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DD" w:rsidRPr="00A41FDD" w:rsidRDefault="00A41FDD" w:rsidP="00A41FDD">
      <w:pPr>
        <w:pStyle w:val="a3"/>
        <w:jc w:val="both"/>
        <w:rPr>
          <w:b/>
        </w:rPr>
      </w:pPr>
      <w:r w:rsidRPr="00A41FDD">
        <w:rPr>
          <w:b/>
        </w:rPr>
        <w:t>Таможенная процедура выпуска для внутреннего потребления</w:t>
      </w:r>
    </w:p>
    <w:p w:rsidR="00A41FDD" w:rsidRPr="00A41FDD" w:rsidRDefault="00A41FDD" w:rsidP="00A41FDD">
      <w:pPr>
        <w:pStyle w:val="a3"/>
        <w:jc w:val="both"/>
      </w:pPr>
    </w:p>
    <w:p w:rsidR="00A41FDD" w:rsidRDefault="00A41FDD" w:rsidP="00A41FDD">
      <w:pPr>
        <w:pStyle w:val="a3"/>
        <w:jc w:val="both"/>
        <w:rPr>
          <w:b/>
        </w:rPr>
      </w:pPr>
      <w:r w:rsidRPr="00A41FDD">
        <w:t xml:space="preserve">Статья 134. </w:t>
      </w:r>
      <w:r w:rsidRPr="00A41FDD">
        <w:rPr>
          <w:b/>
        </w:rPr>
        <w:t>Содержание и применение таможенной процедуры</w:t>
      </w:r>
      <w:r w:rsidRPr="00A41FDD">
        <w:rPr>
          <w:b/>
        </w:rPr>
        <w:br/>
        <w:t>выпуска для внутреннего потребления</w:t>
      </w:r>
    </w:p>
    <w:p w:rsidR="00A41FDD" w:rsidRPr="00A41FDD" w:rsidRDefault="00A41FDD" w:rsidP="00A41FDD">
      <w:pPr>
        <w:pStyle w:val="a3"/>
        <w:jc w:val="both"/>
      </w:pPr>
    </w:p>
    <w:p w:rsidR="00A41FDD" w:rsidRPr="00A41FDD" w:rsidRDefault="00A41FDD" w:rsidP="00A41FDD">
      <w:pPr>
        <w:pStyle w:val="a3"/>
        <w:jc w:val="both"/>
      </w:pPr>
      <w:r w:rsidRPr="00A41FDD">
        <w:t>Таможенная процедура выпуска для внутреннего потребления -</w:t>
      </w:r>
    </w:p>
    <w:p w:rsidR="00A41FDD" w:rsidRPr="00A41FDD" w:rsidRDefault="00A41FDD" w:rsidP="00A41FDD">
      <w:pPr>
        <w:pStyle w:val="a3"/>
        <w:jc w:val="both"/>
      </w:pPr>
      <w:r w:rsidRPr="00A41FDD">
        <w:t>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w:t>
      </w:r>
      <w:r w:rsidRPr="00A41FDD">
        <w:tab/>
        <w:t>и (или) распоряжению</w:t>
      </w:r>
      <w:r w:rsidRPr="00A41FDD">
        <w:tab/>
        <w:t>ими, предусмотренных</w:t>
      </w:r>
    </w:p>
    <w:p w:rsidR="00A41FDD" w:rsidRPr="00A41FDD" w:rsidRDefault="00A41FDD" w:rsidP="00A41FDD">
      <w:pPr>
        <w:pStyle w:val="a3"/>
        <w:jc w:val="both"/>
      </w:pPr>
      <w:r w:rsidRPr="00A41FDD">
        <w:t>международными договорами и актами в сфере таможенного регулирования в отношении иностранных товаров, если иное не установлено наст</w:t>
      </w:r>
      <w:bookmarkStart w:id="0" w:name="_GoBack"/>
      <w:bookmarkEnd w:id="0"/>
      <w:r w:rsidRPr="00A41FDD">
        <w:t>оящим Кодексом.</w:t>
      </w:r>
    </w:p>
    <w:p w:rsidR="00A41FDD" w:rsidRPr="00A41FDD" w:rsidRDefault="00A41FDD" w:rsidP="00A41FDD">
      <w:pPr>
        <w:pStyle w:val="a3"/>
        <w:jc w:val="both"/>
      </w:pPr>
      <w:r w:rsidRPr="00A41FDD">
        <w:t>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пункте 1 статьи 126 настоящего Кодекса.</w:t>
      </w:r>
    </w:p>
    <w:p w:rsidR="00A41FDD" w:rsidRPr="00A41FDD" w:rsidRDefault="00A41FDD" w:rsidP="00A41FDD">
      <w:pPr>
        <w:pStyle w:val="a3"/>
        <w:jc w:val="both"/>
      </w:pPr>
      <w:r w:rsidRPr="00A41FDD">
        <w:t>Допускается применение таможенной процедуры выпуска для внутреннего потребления в отношении:</w:t>
      </w:r>
    </w:p>
    <w:p w:rsidR="00A41FDD" w:rsidRPr="00A41FDD" w:rsidRDefault="00A41FDD" w:rsidP="00A41FDD">
      <w:pPr>
        <w:pStyle w:val="a3"/>
        <w:jc w:val="both"/>
      </w:pPr>
      <w:r w:rsidRPr="00A41FDD">
        <w:t>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A41FDD" w:rsidRPr="00A41FDD" w:rsidRDefault="00A41FDD" w:rsidP="00A41FDD">
      <w:pPr>
        <w:pStyle w:val="a3"/>
        <w:jc w:val="both"/>
      </w:pPr>
      <w:r w:rsidRPr="00A41FDD">
        <w:t>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абзацем первым пункта 3 статьи 277 настоящего Кодекса, для завершения действия таможенной процедуры переработки вне таможенной территории в соответствии со статьей 184 настоящего Кодекса;</w:t>
      </w:r>
    </w:p>
    <w:p w:rsidR="00A41FDD" w:rsidRDefault="00A41FDD" w:rsidP="00A41FDD">
      <w:pPr>
        <w:pStyle w:val="a3"/>
        <w:jc w:val="both"/>
      </w:pPr>
      <w:r w:rsidRPr="00A41FDD">
        <w:t>временно вывезенных транспортных средств международной перевозки в случае, предусмотренном абзацем вторым пункта 3 статьи 277 настоящего Кодекса.</w:t>
      </w:r>
    </w:p>
    <w:p w:rsidR="00A41FDD" w:rsidRPr="00A41FDD" w:rsidRDefault="00A41FDD" w:rsidP="00A41FDD">
      <w:pPr>
        <w:pStyle w:val="a3"/>
        <w:jc w:val="both"/>
      </w:pPr>
    </w:p>
    <w:p w:rsidR="00A41FDD" w:rsidRPr="00A41FDD" w:rsidRDefault="00A41FDD" w:rsidP="00A41FDD">
      <w:pPr>
        <w:pStyle w:val="a3"/>
        <w:jc w:val="both"/>
        <w:rPr>
          <w:b/>
        </w:rPr>
      </w:pPr>
      <w:r w:rsidRPr="00A41FDD">
        <w:t>Статья 135</w:t>
      </w:r>
      <w:r w:rsidRPr="00A41FDD">
        <w:rPr>
          <w:b/>
        </w:rPr>
        <w:t>. Условия помещения товаров под таможенную</w:t>
      </w:r>
    </w:p>
    <w:p w:rsidR="00A41FDD" w:rsidRDefault="00A41FDD" w:rsidP="00A41FDD">
      <w:pPr>
        <w:pStyle w:val="a3"/>
        <w:jc w:val="both"/>
        <w:rPr>
          <w:b/>
        </w:rPr>
      </w:pPr>
      <w:r w:rsidRPr="00A41FDD">
        <w:rPr>
          <w:b/>
        </w:rPr>
        <w:t>процедуру выпуска для внутреннего потребления</w:t>
      </w:r>
    </w:p>
    <w:p w:rsidR="00A41FDD" w:rsidRPr="00A41FDD" w:rsidRDefault="00A41FDD" w:rsidP="00A41FDD">
      <w:pPr>
        <w:pStyle w:val="a3"/>
        <w:jc w:val="both"/>
        <w:rPr>
          <w:b/>
        </w:rPr>
      </w:pPr>
    </w:p>
    <w:p w:rsidR="00A41FDD" w:rsidRPr="00A41FDD" w:rsidRDefault="00A41FDD" w:rsidP="00A41FDD">
      <w:pPr>
        <w:pStyle w:val="a3"/>
        <w:jc w:val="both"/>
      </w:pPr>
      <w:r w:rsidRPr="00A41FDD">
        <w:t>1. Условиями помещения товаров под таможенную процедуру выпуска для внутреннего потребления являются:</w:t>
      </w:r>
    </w:p>
    <w:p w:rsidR="00A41FDD" w:rsidRPr="00A41FDD" w:rsidRDefault="00A41FDD" w:rsidP="00A41FDD">
      <w:pPr>
        <w:pStyle w:val="a3"/>
        <w:jc w:val="both"/>
      </w:pPr>
      <w:r w:rsidRPr="00A41FDD">
        <w:t>уплата ввозных таможенных пошлин, налогов в соответствии с настоящим Кодексом;</w:t>
      </w:r>
    </w:p>
    <w:p w:rsidR="00A41FDD" w:rsidRPr="00A41FDD" w:rsidRDefault="00A41FDD" w:rsidP="00A41FDD">
      <w:pPr>
        <w:pStyle w:val="a3"/>
        <w:jc w:val="both"/>
      </w:pPr>
      <w:r w:rsidRPr="00A41FDD">
        <w:t>уплата специальных, антидемпинговых, компенсационных пошлин в соответствии с настоящим Кодексом;</w:t>
      </w:r>
    </w:p>
    <w:p w:rsidR="00A41FDD" w:rsidRPr="00A41FDD" w:rsidRDefault="00A41FDD" w:rsidP="00A41FDD">
      <w:pPr>
        <w:pStyle w:val="a3"/>
        <w:jc w:val="both"/>
      </w:pPr>
      <w:r w:rsidRPr="00A41FDD">
        <w:t>соблюдение запретов и ограничений в соответствии со статьей 7 настоящего Кодекса;</w:t>
      </w:r>
    </w:p>
    <w:p w:rsidR="00A41FDD" w:rsidRPr="00A41FDD" w:rsidRDefault="00A41FDD" w:rsidP="00A41FDD">
      <w:pPr>
        <w:pStyle w:val="a3"/>
        <w:jc w:val="both"/>
      </w:pPr>
      <w:r w:rsidRPr="00A41FDD">
        <w:t>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A41FDD" w:rsidRPr="00A41FDD" w:rsidRDefault="00A41FDD" w:rsidP="00A41FDD">
      <w:pPr>
        <w:pStyle w:val="a3"/>
        <w:jc w:val="both"/>
      </w:pPr>
      <w:r w:rsidRPr="00A41FDD">
        <w:t>2. Условиями помещения товаров, указанных в подпункте 1 пункта 3 статьи 134 настоящего Кодекса, под таможенную процедуру выпуска для внутреннего потребления являются:</w:t>
      </w:r>
    </w:p>
    <w:p w:rsidR="00A41FDD" w:rsidRPr="00A41FDD" w:rsidRDefault="00A41FDD" w:rsidP="00A41FDD">
      <w:pPr>
        <w:pStyle w:val="a3"/>
        <w:jc w:val="both"/>
      </w:pPr>
      <w:r w:rsidRPr="00A41FDD">
        <w:t xml:space="preserve">помещение товаров под таможенную процедуру выпуска для внутреннего потребления в течение 3 лет со дня, следующего за днем их </w:t>
      </w:r>
      <w:r w:rsidRPr="00A41FDD">
        <w:lastRenderedPageBreak/>
        <w:t>фактического вывоза с таможенной территории Союза;</w:t>
      </w:r>
    </w:p>
    <w:p w:rsidR="00A41FDD" w:rsidRPr="00A41FDD" w:rsidRDefault="00A41FDD" w:rsidP="00A41FDD">
      <w:pPr>
        <w:pStyle w:val="a3"/>
        <w:jc w:val="both"/>
      </w:pPr>
      <w:r w:rsidRPr="00A41FDD">
        <w:t>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41FDD" w:rsidRPr="00A41FDD" w:rsidRDefault="00A41FDD" w:rsidP="00A41FDD">
      <w:pPr>
        <w:pStyle w:val="a3"/>
        <w:jc w:val="both"/>
      </w:pPr>
      <w:r w:rsidRPr="00A41FDD">
        <w:t>возможность идентификации таможенными органами товаров;</w:t>
      </w:r>
    </w:p>
    <w:p w:rsidR="00A41FDD" w:rsidRPr="00A41FDD" w:rsidRDefault="00A41FDD" w:rsidP="00A41FDD">
      <w:pPr>
        <w:pStyle w:val="a3"/>
        <w:jc w:val="both"/>
      </w:pPr>
      <w:r w:rsidRPr="00A41FDD">
        <w:t>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A41FDD" w:rsidRDefault="00A41FDD" w:rsidP="00A41FDD">
      <w:pPr>
        <w:pStyle w:val="a3"/>
        <w:jc w:val="both"/>
      </w:pPr>
      <w:r w:rsidRPr="00A41FDD">
        <w:t>соблюдение условий, указанных в подпунктах 1 и 2 пункта 1 настоящей статьи.</w:t>
      </w:r>
    </w:p>
    <w:p w:rsidR="00A41FDD" w:rsidRPr="00A41FDD" w:rsidRDefault="00A41FDD" w:rsidP="00A41FDD">
      <w:pPr>
        <w:pStyle w:val="a3"/>
        <w:jc w:val="both"/>
      </w:pPr>
    </w:p>
    <w:p w:rsidR="00A41FDD" w:rsidRPr="00A41FDD" w:rsidRDefault="00A41FDD" w:rsidP="00A41FDD">
      <w:pPr>
        <w:pStyle w:val="a3"/>
        <w:jc w:val="both"/>
        <w:rPr>
          <w:b/>
        </w:rPr>
      </w:pPr>
      <w:r w:rsidRPr="00A41FDD">
        <w:t xml:space="preserve">Статья 136. </w:t>
      </w:r>
      <w:r w:rsidRPr="00A41FDD">
        <w:rPr>
          <w:b/>
        </w:rPr>
        <w:t>Возникновение и прекращение обязанности</w:t>
      </w:r>
    </w:p>
    <w:p w:rsidR="00A41FDD" w:rsidRDefault="00A41FDD" w:rsidP="00A41FDD">
      <w:pPr>
        <w:pStyle w:val="a3"/>
        <w:jc w:val="both"/>
        <w:rPr>
          <w:b/>
        </w:rPr>
      </w:pPr>
      <w:r w:rsidRPr="00A41FDD">
        <w:rPr>
          <w:b/>
        </w:rPr>
        <w:t>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A41FDD" w:rsidRPr="00A41FDD" w:rsidRDefault="00A41FDD" w:rsidP="00A41FDD">
      <w:pPr>
        <w:pStyle w:val="a3"/>
        <w:jc w:val="both"/>
        <w:rPr>
          <w:b/>
        </w:rPr>
      </w:pPr>
    </w:p>
    <w:p w:rsidR="00A41FDD" w:rsidRPr="00A41FDD" w:rsidRDefault="00A41FDD" w:rsidP="00A41FDD">
      <w:pPr>
        <w:pStyle w:val="a3"/>
        <w:jc w:val="both"/>
      </w:pPr>
      <w:r w:rsidRPr="00A41FDD">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A41FDD" w:rsidRPr="00A41FDD" w:rsidRDefault="00A41FDD" w:rsidP="00A41FDD">
      <w:pPr>
        <w:pStyle w:val="a3"/>
        <w:jc w:val="both"/>
      </w:pPr>
      <w:r w:rsidRPr="00A41FDD">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A41FDD" w:rsidRPr="00A41FDD" w:rsidRDefault="00A41FDD" w:rsidP="00A41FDD">
      <w:pPr>
        <w:pStyle w:val="a3"/>
        <w:jc w:val="both"/>
      </w:pPr>
      <w:r w:rsidRPr="00A41FDD">
        <w:t>Обязанность по уплате налогов, специальных, антидемпинговых, компенсационных пошлин в отношении товаров, указанных в статьях 199 и 200 настоящего Кодекса и помещаемых под таможенную процедуру выпуска для внутреннего потребления, не возникает.</w:t>
      </w:r>
    </w:p>
    <w:p w:rsidR="00A41FDD" w:rsidRPr="00A41FDD" w:rsidRDefault="00A41FDD" w:rsidP="00A41FDD">
      <w:pPr>
        <w:pStyle w:val="a3"/>
        <w:jc w:val="both"/>
      </w:pPr>
      <w:r w:rsidRPr="00A41FDD">
        <w:t>Комиссия вправе определять иной размер суммы, чем сумма, предусмотренная абзацем первым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A41FDD" w:rsidRPr="00A41FDD" w:rsidRDefault="00A41FDD" w:rsidP="00A41FDD">
      <w:pPr>
        <w:pStyle w:val="a3"/>
        <w:jc w:val="both"/>
      </w:pPr>
      <w:r w:rsidRPr="00A41FDD">
        <w:t xml:space="preserve">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w:t>
      </w:r>
      <w:r w:rsidRPr="00A41FDD">
        <w:lastRenderedPageBreak/>
        <w:t>следующих обстоятельств:</w:t>
      </w:r>
    </w:p>
    <w:p w:rsidR="00A41FDD" w:rsidRPr="00A41FDD" w:rsidRDefault="00A41FDD" w:rsidP="00A41FDD">
      <w:pPr>
        <w:pStyle w:val="a3"/>
        <w:jc w:val="both"/>
      </w:pPr>
      <w:r w:rsidRPr="00A41FDD">
        <w:t>выпуск товаров в соответствии с таможенной процедурой</w:t>
      </w:r>
    </w:p>
    <w:p w:rsidR="00A41FDD" w:rsidRPr="00A41FDD" w:rsidRDefault="00A41FDD" w:rsidP="00A41FDD">
      <w:pPr>
        <w:pStyle w:val="a3"/>
        <w:jc w:val="both"/>
      </w:pPr>
      <w:r w:rsidRPr="00A41FDD">
        <w:t xml:space="preserve">выпуска для внутреннего потребления с применением льгот по уплате ввозных таможенных </w:t>
      </w:r>
      <w:proofErr w:type="gramStart"/>
      <w:r w:rsidRPr="00A41FDD">
        <w:t>пошлин,</w:t>
      </w:r>
      <w:r w:rsidRPr="00A41FDD">
        <w:tab/>
      </w:r>
      <w:proofErr w:type="gramEnd"/>
      <w:r w:rsidRPr="00A41FDD">
        <w:t>налогов, не сопряженных с</w:t>
      </w:r>
    </w:p>
    <w:p w:rsidR="00A41FDD" w:rsidRPr="00A41FDD" w:rsidRDefault="00A41FDD" w:rsidP="00A41FDD">
      <w:pPr>
        <w:pStyle w:val="a3"/>
        <w:jc w:val="both"/>
      </w:pPr>
      <w:r w:rsidRPr="00A41FDD">
        <w:t>ограничениями по пользованию и (или) распоряжению этими товарами;</w:t>
      </w:r>
    </w:p>
    <w:p w:rsidR="00A41FDD" w:rsidRPr="00A41FDD" w:rsidRDefault="00A41FDD" w:rsidP="00A41FDD">
      <w:pPr>
        <w:pStyle w:val="a3"/>
        <w:jc w:val="both"/>
      </w:pPr>
      <w:r w:rsidRPr="00A41FDD">
        <w:t>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rsidR="00A41FDD" w:rsidRPr="00A41FDD" w:rsidRDefault="00A41FDD" w:rsidP="00A41FDD">
      <w:pPr>
        <w:pStyle w:val="a3"/>
        <w:jc w:val="both"/>
      </w:pPr>
      <w:r w:rsidRPr="00A41FDD">
        <w:t>признание таможенным</w:t>
      </w:r>
      <w:r w:rsidRPr="00A41FDD">
        <w:tab/>
        <w:t>органом</w:t>
      </w:r>
      <w:r w:rsidRPr="00A41FDD">
        <w:tab/>
        <w:t>в</w:t>
      </w:r>
      <w:r w:rsidRPr="00A41FDD">
        <w:tab/>
        <w:t>соответствии</w:t>
      </w:r>
      <w:r w:rsidRPr="00A41FDD">
        <w:tab/>
        <w:t>с</w:t>
      </w:r>
    </w:p>
    <w:p w:rsidR="00A41FDD" w:rsidRPr="00A41FDD" w:rsidRDefault="00A41FDD" w:rsidP="00A41FDD">
      <w:pPr>
        <w:pStyle w:val="a3"/>
        <w:jc w:val="both"/>
      </w:pPr>
      <w:r w:rsidRPr="00A41FDD">
        <w:t>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A41FDD" w:rsidRPr="00A41FDD" w:rsidRDefault="00A41FDD" w:rsidP="00A41FDD">
      <w:pPr>
        <w:pStyle w:val="a3"/>
        <w:jc w:val="both"/>
      </w:pPr>
      <w:r w:rsidRPr="00A41FDD">
        <w:t>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A41FDD" w:rsidRPr="00A41FDD" w:rsidRDefault="00A41FDD" w:rsidP="00A41FDD">
      <w:pPr>
        <w:pStyle w:val="a3"/>
        <w:jc w:val="both"/>
      </w:pPr>
      <w:r w:rsidRPr="00A41FDD">
        <w:t>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возникшей при регистрации декларации на товары;</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задержание таможенным органом товаров в соответствии с главой 51 настоящего Кодекса;</w:t>
      </w:r>
    </w:p>
    <w:p w:rsidR="00A41FDD" w:rsidRPr="00A41FDD" w:rsidRDefault="00A41FDD" w:rsidP="00A41FDD">
      <w:pPr>
        <w:pStyle w:val="a3"/>
        <w:jc w:val="both"/>
      </w:pPr>
      <w:r w:rsidRPr="00A41FDD">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41FDD" w:rsidRPr="00A41FDD" w:rsidRDefault="00A41FDD" w:rsidP="00A41FDD">
      <w:pPr>
        <w:pStyle w:val="a3"/>
        <w:jc w:val="both"/>
      </w:pPr>
      <w:r w:rsidRPr="00A41FDD">
        <w:t>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A41FDD" w:rsidRPr="00A41FDD" w:rsidRDefault="00A41FDD" w:rsidP="00A41FDD">
      <w:pPr>
        <w:pStyle w:val="a3"/>
        <w:jc w:val="both"/>
      </w:pPr>
      <w:r w:rsidRPr="00A41FDD">
        <w:t>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A41FDD" w:rsidRPr="00A41FDD" w:rsidRDefault="00A41FDD" w:rsidP="00A41FDD">
      <w:pPr>
        <w:pStyle w:val="a3"/>
        <w:jc w:val="both"/>
      </w:pPr>
      <w:r w:rsidRPr="00A41FDD">
        <w:t xml:space="preserve">истечение иного установленного срока действия ограничений по </w:t>
      </w:r>
      <w:r w:rsidRPr="00A41FDD">
        <w:lastRenderedPageBreak/>
        <w:t>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rsidR="00A41FDD" w:rsidRPr="00A41FDD" w:rsidRDefault="00A41FDD" w:rsidP="00A41FDD">
      <w:pPr>
        <w:pStyle w:val="a3"/>
        <w:jc w:val="both"/>
      </w:pPr>
      <w:r w:rsidRPr="00A41FDD">
        <w:t>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A41FDD" w:rsidRPr="00A41FDD" w:rsidRDefault="00A41FDD" w:rsidP="00A41FDD">
      <w:pPr>
        <w:pStyle w:val="a3"/>
        <w:jc w:val="both"/>
      </w:pPr>
      <w:r w:rsidRPr="00A41FDD">
        <w:t>исполнение обязанности по уплате ввозных таможенных пошлин и (или) их взыскание в размерах, исчисленных и подлежащих уплате в соответствии с подпунктом 2 пункта 14 настоящей статьи при наступлении обстоятельств, указанных в пункте 11 настоящей статьи;</w:t>
      </w:r>
    </w:p>
    <w:p w:rsidR="00A41FDD" w:rsidRPr="00A41FDD" w:rsidRDefault="00A41FDD" w:rsidP="00A41FDD">
      <w:pPr>
        <w:pStyle w:val="a3"/>
        <w:jc w:val="both"/>
      </w:pPr>
      <w:r w:rsidRPr="00A41FDD">
        <w:t>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rsidR="00A41FDD" w:rsidRPr="00A41FDD" w:rsidRDefault="00A41FDD" w:rsidP="00A41FDD">
      <w:pPr>
        <w:pStyle w:val="a3"/>
        <w:jc w:val="both"/>
      </w:pPr>
      <w:r w:rsidRPr="00A41FDD">
        <w:t>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A41FDD" w:rsidRPr="00A41FDD" w:rsidRDefault="00A41FDD" w:rsidP="00A41FDD">
      <w:pPr>
        <w:pStyle w:val="a3"/>
        <w:jc w:val="both"/>
      </w:pPr>
      <w:r w:rsidRPr="00A41FDD">
        <w:t>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 xml:space="preserve">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w:t>
      </w:r>
      <w:r w:rsidRPr="00A41FDD">
        <w:lastRenderedPageBreak/>
        <w:t>размере, установленном в соответствии с международными договорами в рамках Союза или международными договорами о вступлении в Союз.</w:t>
      </w:r>
    </w:p>
    <w:p w:rsidR="00A41FDD" w:rsidRPr="00A41FDD" w:rsidRDefault="00A41FDD" w:rsidP="00A41FDD">
      <w:pPr>
        <w:pStyle w:val="a3"/>
        <w:jc w:val="both"/>
      </w:pPr>
      <w:r w:rsidRPr="00A41FDD">
        <w:t>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rsidR="00A41FDD" w:rsidRPr="00A41FDD" w:rsidRDefault="00A41FDD" w:rsidP="00A41FDD">
      <w:pPr>
        <w:pStyle w:val="a3"/>
        <w:jc w:val="both"/>
      </w:pPr>
      <w:r w:rsidRPr="00A41FDD">
        <w:t>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rsidR="00A41FDD" w:rsidRPr="00A41FDD" w:rsidRDefault="00A41FDD" w:rsidP="00A41FDD">
      <w:pPr>
        <w:pStyle w:val="a3"/>
        <w:jc w:val="both"/>
      </w:pPr>
      <w:r w:rsidRPr="00A41FDD">
        <w:t>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абзацем вторым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A41FDD" w:rsidRPr="00A41FDD" w:rsidRDefault="00A41FDD" w:rsidP="00A41FDD">
      <w:pPr>
        <w:pStyle w:val="a3"/>
        <w:jc w:val="both"/>
      </w:pPr>
      <w:r w:rsidRPr="00A41FDD">
        <w:t>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A41FDD" w:rsidRPr="00A41FDD" w:rsidRDefault="00A41FDD" w:rsidP="00A41FDD">
      <w:pPr>
        <w:pStyle w:val="a3"/>
        <w:jc w:val="both"/>
      </w:pPr>
      <w:r w:rsidRPr="00A41FDD">
        <w:t>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rsidR="00A41FDD" w:rsidRPr="00A41FDD" w:rsidRDefault="00A41FDD" w:rsidP="00A41FDD">
      <w:pPr>
        <w:pStyle w:val="a3"/>
        <w:jc w:val="both"/>
      </w:pPr>
      <w:r w:rsidRPr="00A41FDD">
        <w:t>помещение товаров под таможенную процедуру отказа в пользу государства;</w:t>
      </w:r>
    </w:p>
    <w:p w:rsidR="00A41FDD" w:rsidRPr="00A41FDD" w:rsidRDefault="00A41FDD" w:rsidP="00A41FDD">
      <w:pPr>
        <w:pStyle w:val="a3"/>
        <w:jc w:val="both"/>
      </w:pPr>
      <w:r w:rsidRPr="00A41FDD">
        <w:t>признание таможенным органом</w:t>
      </w:r>
      <w:r w:rsidRPr="00A41FDD">
        <w:tab/>
        <w:t>в соответствии с</w:t>
      </w:r>
    </w:p>
    <w:p w:rsidR="00A41FDD" w:rsidRPr="00A41FDD" w:rsidRDefault="00A41FDD" w:rsidP="00A41FDD">
      <w:pPr>
        <w:pStyle w:val="a3"/>
        <w:jc w:val="both"/>
      </w:pPr>
      <w:r w:rsidRPr="00A41FDD">
        <w:t>законодательством государства-члена о таможенном регулировании до наступления обстоятельств, предусмотренных подпунктами 2-4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w:t>
      </w:r>
      <w:r w:rsidRPr="00A41FDD">
        <w:tab/>
        <w:t>условиях перевозки</w:t>
      </w:r>
    </w:p>
    <w:p w:rsidR="00A41FDD" w:rsidRPr="00A41FDD" w:rsidRDefault="00A41FDD" w:rsidP="00A41FDD">
      <w:pPr>
        <w:pStyle w:val="a3"/>
        <w:jc w:val="both"/>
      </w:pPr>
      <w:r w:rsidRPr="00A41FDD">
        <w:t>(транспортировки)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rsidR="00A41FDD" w:rsidRPr="00A41FDD" w:rsidRDefault="00A41FDD" w:rsidP="00A41FDD">
      <w:pPr>
        <w:pStyle w:val="a3"/>
        <w:jc w:val="both"/>
      </w:pPr>
      <w:r w:rsidRPr="00A41FDD">
        <w:t>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rsidR="00A41FDD" w:rsidRPr="00A41FDD" w:rsidRDefault="00A41FDD" w:rsidP="00A41FDD">
      <w:pPr>
        <w:pStyle w:val="a3"/>
        <w:jc w:val="both"/>
      </w:pPr>
      <w:r w:rsidRPr="00A41FDD">
        <w:t>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rsidR="00A41FDD" w:rsidRPr="00A41FDD" w:rsidRDefault="00A41FDD" w:rsidP="00A41FDD">
      <w:pPr>
        <w:pStyle w:val="a3"/>
        <w:jc w:val="both"/>
      </w:pPr>
      <w:r w:rsidRPr="00A41FDD">
        <w:t xml:space="preserve">конфискация или обращение товаров в собственность (доход) </w:t>
      </w:r>
      <w:r w:rsidRPr="00A41FDD">
        <w:lastRenderedPageBreak/>
        <w:t>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A41FDD" w:rsidRPr="00A41FDD" w:rsidRDefault="00A41FDD" w:rsidP="00A41FDD">
      <w:pPr>
        <w:pStyle w:val="a3"/>
        <w:jc w:val="both"/>
      </w:pPr>
      <w:r w:rsidRPr="00A41FDD">
        <w:t>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устанавливать такой срок.</w:t>
      </w:r>
    </w:p>
    <w:p w:rsidR="00A41FDD" w:rsidRPr="00A41FDD" w:rsidRDefault="00A41FDD" w:rsidP="00A41FDD">
      <w:pPr>
        <w:pStyle w:val="a3"/>
        <w:jc w:val="both"/>
      </w:pPr>
      <w:r w:rsidRPr="00A41FDD">
        <w:t>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A41FDD" w:rsidRPr="00A41FDD" w:rsidRDefault="00A41FDD" w:rsidP="00A41FDD">
      <w:pPr>
        <w:pStyle w:val="a3"/>
        <w:jc w:val="both"/>
      </w:pPr>
      <w:r w:rsidRPr="00A41FDD">
        <w:t>исполнение</w:t>
      </w:r>
      <w:r w:rsidRPr="00A41FDD">
        <w:tab/>
        <w:t>обязанности</w:t>
      </w:r>
      <w:r w:rsidRPr="00A41FDD">
        <w:tab/>
        <w:t>по уплате</w:t>
      </w:r>
      <w:r w:rsidRPr="00A41FDD">
        <w:tab/>
        <w:t>специальных,</w:t>
      </w:r>
    </w:p>
    <w:p w:rsidR="00A41FDD" w:rsidRPr="00A41FDD" w:rsidRDefault="00A41FDD" w:rsidP="00A41FDD">
      <w:pPr>
        <w:pStyle w:val="a3"/>
        <w:jc w:val="both"/>
      </w:pPr>
      <w:r w:rsidRPr="00A41FDD">
        <w:t>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rsidR="00A41FDD" w:rsidRPr="00A41FDD" w:rsidRDefault="00A41FDD" w:rsidP="00A41FDD">
      <w:pPr>
        <w:pStyle w:val="a3"/>
        <w:jc w:val="both"/>
      </w:pPr>
      <w:r w:rsidRPr="00A41FDD">
        <w:t>признание</w:t>
      </w:r>
      <w:r w:rsidRPr="00A41FDD">
        <w:tab/>
        <w:t>таможенным</w:t>
      </w:r>
      <w:r w:rsidRPr="00A41FDD">
        <w:tab/>
        <w:t>органом в</w:t>
      </w:r>
      <w:r w:rsidRPr="00A41FDD">
        <w:tab/>
        <w:t>соответствии</w:t>
      </w:r>
    </w:p>
    <w:p w:rsidR="00A41FDD" w:rsidRPr="00A41FDD" w:rsidRDefault="00A41FDD" w:rsidP="00A41FDD">
      <w:pPr>
        <w:pStyle w:val="a3"/>
        <w:jc w:val="both"/>
      </w:pPr>
      <w:r w:rsidRPr="00A41FDD">
        <w:t>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A41FDD" w:rsidRPr="00A41FDD" w:rsidRDefault="00A41FDD" w:rsidP="00A41FDD">
      <w:pPr>
        <w:pStyle w:val="a3"/>
        <w:jc w:val="both"/>
      </w:pPr>
      <w:r w:rsidRPr="00A41FDD">
        <w:t>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A41FDD" w:rsidRPr="00A41FDD" w:rsidRDefault="00A41FDD" w:rsidP="00A41FDD">
      <w:pPr>
        <w:pStyle w:val="a3"/>
        <w:jc w:val="both"/>
      </w:pPr>
      <w:r w:rsidRPr="00A41FDD">
        <w:t>отзыв таможенной декларации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задержание таможенным органом товаров в соответствии с главой 51 настоящего Кодекса;</w:t>
      </w:r>
    </w:p>
    <w:p w:rsidR="00A41FDD" w:rsidRPr="00A41FDD" w:rsidRDefault="00A41FDD" w:rsidP="00A41FDD">
      <w:pPr>
        <w:pStyle w:val="a3"/>
        <w:jc w:val="both"/>
      </w:pPr>
      <w:r w:rsidRPr="00A41FDD">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w:t>
      </w:r>
      <w:r w:rsidRPr="00A41FDD">
        <w:lastRenderedPageBreak/>
        <w:t>(ведения административного процесса) и в отношении которых принято решение об их возврате, если ранее выпуск таких товаров не был произведен.</w:t>
      </w:r>
    </w:p>
    <w:p w:rsidR="00A41FDD" w:rsidRPr="00A41FDD" w:rsidRDefault="00A41FDD" w:rsidP="00A41FDD">
      <w:pPr>
        <w:pStyle w:val="a3"/>
        <w:jc w:val="both"/>
      </w:pPr>
      <w:r w:rsidRPr="00A41FDD">
        <w:t>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A41FDD" w:rsidRPr="00A41FDD" w:rsidRDefault="00A41FDD" w:rsidP="00A41FDD">
      <w:pPr>
        <w:pStyle w:val="a3"/>
        <w:jc w:val="both"/>
      </w:pPr>
      <w:r w:rsidRPr="00A41FDD">
        <w:t>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rsidR="00A41FDD" w:rsidRPr="00A41FDD" w:rsidRDefault="00A41FDD" w:rsidP="00A41FDD">
      <w:pPr>
        <w:pStyle w:val="a3"/>
        <w:jc w:val="both"/>
      </w:pPr>
      <w:r w:rsidRPr="00A41FDD">
        <w:t>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rsidR="00A41FDD" w:rsidRPr="00A41FDD" w:rsidRDefault="00A41FDD" w:rsidP="00A41FDD">
      <w:pPr>
        <w:pStyle w:val="a3"/>
        <w:jc w:val="both"/>
      </w:pPr>
      <w:r w:rsidRPr="00A41FDD">
        <w:t>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A41FDD" w:rsidRPr="00A41FDD" w:rsidRDefault="00A41FDD" w:rsidP="00A41FDD">
      <w:pPr>
        <w:pStyle w:val="a3"/>
        <w:jc w:val="both"/>
      </w:pPr>
      <w:r w:rsidRPr="00A41FDD">
        <w:t>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41FDD" w:rsidRPr="00A41FDD" w:rsidRDefault="00A41FDD" w:rsidP="00A41FDD">
      <w:pPr>
        <w:pStyle w:val="a3"/>
        <w:jc w:val="both"/>
      </w:pPr>
      <w:r w:rsidRPr="00A41FDD">
        <w:t>в случае утраты товаров, за исключением их уничтожения</w:t>
      </w:r>
    </w:p>
    <w:p w:rsidR="00A41FDD" w:rsidRPr="00A41FDD" w:rsidRDefault="00A41FDD" w:rsidP="00A41FDD">
      <w:pPr>
        <w:pStyle w:val="a3"/>
        <w:jc w:val="both"/>
      </w:pPr>
      <w:r w:rsidRPr="00A41FDD">
        <w:t>и (или) безвозвратной утраты вследствие аварии или действия непреодолимой силы либо безвозвратной утраты в результате естественной убыли</w:t>
      </w:r>
      <w:r w:rsidRPr="00A41FDD">
        <w:tab/>
        <w:t>при нормальных условиях</w:t>
      </w:r>
      <w:r w:rsidRPr="00A41FDD">
        <w:tab/>
        <w:t>перевозки</w:t>
      </w:r>
    </w:p>
    <w:p w:rsidR="00A41FDD" w:rsidRPr="00A41FDD" w:rsidRDefault="00A41FDD" w:rsidP="00A41FDD">
      <w:pPr>
        <w:pStyle w:val="a3"/>
        <w:jc w:val="both"/>
      </w:pPr>
      <w:r w:rsidRPr="00A41FDD">
        <w:t>(транспортировки)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A41FDD" w:rsidRPr="00A41FDD" w:rsidRDefault="00A41FDD" w:rsidP="00A41FDD">
      <w:pPr>
        <w:pStyle w:val="a3"/>
        <w:jc w:val="both"/>
      </w:pPr>
      <w:r w:rsidRPr="00A41FDD">
        <w:t>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статьей 316 настоящего Кодекса - день помещения товаров под таможенную процедуру выпуска для внутреннего потребления.</w:t>
      </w:r>
    </w:p>
    <w:p w:rsidR="00A41FDD" w:rsidRPr="00A41FDD" w:rsidRDefault="00A41FDD" w:rsidP="00A41FDD">
      <w:pPr>
        <w:pStyle w:val="a3"/>
        <w:jc w:val="both"/>
      </w:pPr>
      <w:r w:rsidRPr="00A41FDD">
        <w:t xml:space="preserve">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w:t>
      </w:r>
      <w:r w:rsidRPr="00A41FDD">
        <w:lastRenderedPageBreak/>
        <w:t>наступлении обстоятельств, указанных в пункте 13 настоящей статьи.</w:t>
      </w:r>
    </w:p>
    <w:p w:rsidR="00A41FDD" w:rsidRPr="00A41FDD" w:rsidRDefault="00A41FDD" w:rsidP="00A41FDD">
      <w:pPr>
        <w:pStyle w:val="a3"/>
        <w:jc w:val="both"/>
      </w:pPr>
      <w:r w:rsidRPr="00A41FDD">
        <w:t>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rsidR="00A41FDD" w:rsidRPr="00A41FDD" w:rsidRDefault="00A41FDD" w:rsidP="00A41FDD">
      <w:pPr>
        <w:pStyle w:val="a3"/>
        <w:jc w:val="both"/>
      </w:pPr>
      <w:r w:rsidRPr="00A41FDD">
        <w:t>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A41FDD" w:rsidRPr="00A41FDD" w:rsidRDefault="00A41FDD" w:rsidP="00A41FDD">
      <w:pPr>
        <w:pStyle w:val="a3"/>
        <w:jc w:val="both"/>
      </w:pPr>
      <w:r w:rsidRPr="00A41FDD">
        <w:t>в случае совершения действий в нарушение ограничений по использованию товаров, установленных пунктом 4 статьи 126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41FDD" w:rsidRPr="00A41FDD" w:rsidRDefault="00A41FDD" w:rsidP="00A41FDD">
      <w:pPr>
        <w:pStyle w:val="a3"/>
        <w:jc w:val="both"/>
      </w:pPr>
      <w:r w:rsidRPr="00A41FDD">
        <w:t>Если иное не установлено настоящим Кодексом, ввозные таможенные пошлины, налоги подлежат уплате:</w:t>
      </w:r>
    </w:p>
    <w:p w:rsidR="00A41FDD" w:rsidRPr="00A41FDD" w:rsidRDefault="00A41FDD" w:rsidP="00A41FDD">
      <w:pPr>
        <w:pStyle w:val="a3"/>
        <w:jc w:val="both"/>
      </w:pPr>
      <w:r w:rsidRPr="00A41FDD">
        <w:t>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41FDD" w:rsidRPr="00A41FDD" w:rsidRDefault="00A41FDD" w:rsidP="00A41FDD">
      <w:pPr>
        <w:pStyle w:val="a3"/>
        <w:jc w:val="both"/>
      </w:pPr>
      <w:r w:rsidRPr="00A41FDD">
        <w:t>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1-6 статьи 186 настоящего Кодекса;</w:t>
      </w:r>
    </w:p>
    <w:p w:rsidR="00A41FDD" w:rsidRPr="00A41FDD" w:rsidRDefault="00A41FDD" w:rsidP="00A41FDD">
      <w:pPr>
        <w:pStyle w:val="a3"/>
        <w:jc w:val="both"/>
      </w:pPr>
      <w:r w:rsidRPr="00A41FDD">
        <w:t>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w:t>
      </w:r>
    </w:p>
    <w:p w:rsidR="00A41FDD" w:rsidRPr="00A41FDD" w:rsidRDefault="00A41FDD" w:rsidP="00A41FDD">
      <w:pPr>
        <w:pStyle w:val="a3"/>
        <w:jc w:val="both"/>
      </w:pPr>
      <w:r w:rsidRPr="00A41FDD">
        <w:t>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A41FDD" w:rsidRPr="00A41FDD" w:rsidRDefault="00A41FDD" w:rsidP="00A41FDD">
      <w:pPr>
        <w:pStyle w:val="a3"/>
        <w:jc w:val="both"/>
      </w:pPr>
      <w:r w:rsidRPr="00A41FDD">
        <w:t xml:space="preserve">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w:t>
      </w:r>
      <w:r w:rsidRPr="00A41FDD">
        <w:lastRenderedPageBreak/>
        <w:t>соответствии с таможенной процедурой выпуска для внутреннего потребления.</w:t>
      </w:r>
    </w:p>
    <w:p w:rsidR="00A41FDD" w:rsidRPr="00A41FDD" w:rsidRDefault="00A41FDD" w:rsidP="00A41FDD">
      <w:pPr>
        <w:pStyle w:val="a3"/>
        <w:jc w:val="both"/>
      </w:pPr>
      <w:r w:rsidRPr="00A41FDD">
        <w:t>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главой 12 настоящего Кодекса.</w:t>
      </w:r>
    </w:p>
    <w:p w:rsidR="00A41FDD" w:rsidRDefault="00A41FDD" w:rsidP="00A41FDD">
      <w:pPr>
        <w:pStyle w:val="a3"/>
        <w:jc w:val="both"/>
      </w:pPr>
      <w:r w:rsidRPr="00A41FDD">
        <w:t>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статьей 137 настоящего Кодекса.</w:t>
      </w:r>
    </w:p>
    <w:p w:rsidR="00A41FDD" w:rsidRPr="00A41FDD" w:rsidRDefault="00A41FDD" w:rsidP="00A41FDD">
      <w:pPr>
        <w:pStyle w:val="a3"/>
        <w:jc w:val="both"/>
      </w:pPr>
    </w:p>
    <w:p w:rsidR="00A41FDD" w:rsidRPr="00A41FDD" w:rsidRDefault="00A41FDD" w:rsidP="00A41FDD">
      <w:pPr>
        <w:pStyle w:val="a3"/>
        <w:jc w:val="both"/>
        <w:rPr>
          <w:b/>
        </w:rPr>
      </w:pPr>
      <w:r w:rsidRPr="00A41FDD">
        <w:t>Статья 137</w:t>
      </w:r>
      <w:r w:rsidRPr="00A41FDD">
        <w:rPr>
          <w:b/>
        </w:rPr>
        <w:t>. Особенности возникновения и прекращения</w:t>
      </w:r>
    </w:p>
    <w:p w:rsidR="00A41FDD" w:rsidRDefault="00A41FDD" w:rsidP="00A41FDD">
      <w:pPr>
        <w:pStyle w:val="a3"/>
        <w:jc w:val="both"/>
        <w:rPr>
          <w:b/>
        </w:rPr>
      </w:pPr>
      <w:r w:rsidRPr="00A41FDD">
        <w:rPr>
          <w:b/>
        </w:rPr>
        <w:t>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A41FDD" w:rsidRPr="00A41FDD" w:rsidRDefault="00A41FDD" w:rsidP="00A41FDD">
      <w:pPr>
        <w:pStyle w:val="a3"/>
        <w:jc w:val="both"/>
        <w:rPr>
          <w:b/>
        </w:rPr>
      </w:pPr>
    </w:p>
    <w:p w:rsidR="00A41FDD" w:rsidRPr="00A41FDD" w:rsidRDefault="00A41FDD" w:rsidP="00A41FDD">
      <w:pPr>
        <w:pStyle w:val="a3"/>
        <w:jc w:val="both"/>
      </w:pPr>
      <w:r w:rsidRPr="00A41FDD">
        <w:t>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A41FDD" w:rsidRPr="00A41FDD" w:rsidRDefault="00A41FDD" w:rsidP="00A41FDD">
      <w:pPr>
        <w:pStyle w:val="a3"/>
        <w:jc w:val="both"/>
      </w:pPr>
      <w:r w:rsidRPr="00A41FDD">
        <w:t>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41FDD" w:rsidRPr="00A41FDD" w:rsidRDefault="00A41FDD" w:rsidP="00A41FDD">
      <w:pPr>
        <w:pStyle w:val="a3"/>
        <w:jc w:val="both"/>
      </w:pPr>
      <w:r w:rsidRPr="00A41FDD">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A41FDD" w:rsidRPr="00A41FDD" w:rsidRDefault="00A41FDD" w:rsidP="00A41FDD">
      <w:pPr>
        <w:pStyle w:val="a3"/>
        <w:jc w:val="both"/>
      </w:pPr>
      <w:r w:rsidRPr="00A41FDD">
        <w:t>отказ в выпуске товаров до подачи декларации на товары;</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задержание таможенным органом товаров в соответствии с главой 51 настоящего Кодекса;</w:t>
      </w:r>
    </w:p>
    <w:p w:rsidR="00A41FDD" w:rsidRPr="00A41FDD" w:rsidRDefault="00A41FDD" w:rsidP="00A41FDD">
      <w:pPr>
        <w:pStyle w:val="a3"/>
        <w:jc w:val="both"/>
      </w:pPr>
      <w:r w:rsidRPr="00A41FDD">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w:t>
      </w:r>
      <w:r w:rsidRPr="00A41FDD">
        <w:lastRenderedPageBreak/>
        <w:t>решение об их возврате, если ранее выпуск таких товаров не был произведен.</w:t>
      </w:r>
    </w:p>
    <w:p w:rsidR="00A41FDD" w:rsidRPr="00A41FDD" w:rsidRDefault="00A41FDD" w:rsidP="00A41FDD">
      <w:pPr>
        <w:pStyle w:val="a3"/>
        <w:jc w:val="both"/>
      </w:pPr>
      <w:r w:rsidRPr="00A41FDD">
        <w:t>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A41FDD" w:rsidRPr="00A41FDD" w:rsidRDefault="00A41FDD" w:rsidP="00A41FDD">
      <w:pPr>
        <w:pStyle w:val="a3"/>
        <w:jc w:val="both"/>
      </w:pPr>
      <w:r w:rsidRPr="00A41FDD">
        <w:t>1)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A41FDD" w:rsidRPr="00A41FDD" w:rsidRDefault="00A41FDD" w:rsidP="00A41FDD">
      <w:pPr>
        <w:pStyle w:val="a3"/>
        <w:jc w:val="both"/>
      </w:pPr>
      <w:r w:rsidRPr="00A41FDD">
        <w:t>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пунктом 4 статьи 136 настоящего Кодекса.</w:t>
      </w:r>
    </w:p>
    <w:p w:rsidR="00A41FDD" w:rsidRPr="00A41FDD" w:rsidRDefault="00A41FDD" w:rsidP="00A41FDD">
      <w:pPr>
        <w:pStyle w:val="a3"/>
        <w:jc w:val="both"/>
      </w:pPr>
      <w:r w:rsidRPr="00A41FDD">
        <w:t xml:space="preserve">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w:t>
      </w:r>
      <w:r w:rsidRPr="00A41FDD">
        <w:lastRenderedPageBreak/>
        <w:t>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пунктом 6 статьи 136 настоящего Кодекса.</w:t>
      </w:r>
    </w:p>
    <w:p w:rsidR="00A41FDD" w:rsidRPr="00A41FDD" w:rsidRDefault="00A41FDD" w:rsidP="00A41FDD">
      <w:pPr>
        <w:pStyle w:val="a3"/>
        <w:jc w:val="both"/>
      </w:pPr>
      <w:r w:rsidRPr="00A41FDD">
        <w:t>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41FDD" w:rsidRPr="00A41FDD" w:rsidRDefault="00A41FDD" w:rsidP="00A41FDD">
      <w:pPr>
        <w:pStyle w:val="a3"/>
        <w:jc w:val="both"/>
      </w:pPr>
      <w:r w:rsidRPr="00A41FDD">
        <w:t>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таможенным органом электронного документа либо проставление таможенным органом соответствующих отметок, указанных в пункте 17 статьи 120 настоящего Кодекса;</w:t>
      </w:r>
    </w:p>
    <w:p w:rsidR="00A41FDD" w:rsidRPr="00A41FDD" w:rsidRDefault="00A41FDD" w:rsidP="00A41FDD">
      <w:pPr>
        <w:pStyle w:val="a3"/>
        <w:jc w:val="both"/>
      </w:pPr>
      <w:r w:rsidRPr="00A41FDD">
        <w:t>конфискация или обращение товаров в собственность (доход) государства-члена в соответствии с законодательством этого государства-члена.</w:t>
      </w:r>
    </w:p>
    <w:p w:rsidR="00A41FDD" w:rsidRPr="00A41FDD" w:rsidRDefault="00A41FDD" w:rsidP="00A41FDD">
      <w:pPr>
        <w:pStyle w:val="a3"/>
        <w:jc w:val="both"/>
      </w:pPr>
      <w:r w:rsidRPr="00A41FDD">
        <w:t>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A41FDD" w:rsidRPr="00A41FDD" w:rsidRDefault="00A41FDD" w:rsidP="00A41FDD">
      <w:pPr>
        <w:pStyle w:val="a3"/>
        <w:jc w:val="both"/>
      </w:pPr>
      <w:r w:rsidRPr="00A41FDD">
        <w:t>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применены льготы по уплате ввозных таможенных пошлин, налогов, сопряженные с ограничениями по</w:t>
      </w:r>
    </w:p>
    <w:p w:rsidR="00A41FDD" w:rsidRPr="00A41FDD" w:rsidRDefault="00A41FDD" w:rsidP="00A41FDD">
      <w:pPr>
        <w:pStyle w:val="a3"/>
        <w:jc w:val="both"/>
      </w:pPr>
      <w:r w:rsidRPr="00A41FDD">
        <w:t>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пункте 11 статьи 136 настоящего Кодекса.</w:t>
      </w:r>
    </w:p>
    <w:p w:rsidR="00A41FDD" w:rsidRPr="00A41FDD" w:rsidRDefault="00A41FDD" w:rsidP="00A41FDD">
      <w:pPr>
        <w:pStyle w:val="a3"/>
        <w:jc w:val="both"/>
      </w:pPr>
      <w:r w:rsidRPr="00A41FDD">
        <w:t xml:space="preserve">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пункте 17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w:t>
      </w:r>
      <w:r w:rsidRPr="00A41FDD">
        <w:lastRenderedPageBreak/>
        <w:t>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пункте 13 статьи 136 настоящего Кодекса.</w:t>
      </w:r>
    </w:p>
    <w:p w:rsidR="00A41FDD" w:rsidRPr="00A41FDD" w:rsidRDefault="00A41FDD" w:rsidP="00A41FDD">
      <w:pPr>
        <w:pStyle w:val="a3"/>
        <w:jc w:val="both"/>
      </w:pPr>
      <w:r w:rsidRPr="00A41FDD">
        <w:t>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пункте 4 статьи 441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A41FDD" w:rsidRPr="00A41FDD" w:rsidRDefault="00A41FDD" w:rsidP="00A41FDD">
      <w:pPr>
        <w:pStyle w:val="a3"/>
        <w:jc w:val="both"/>
      </w:pPr>
      <w:r w:rsidRPr="00A41FDD">
        <w:t>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пункте 4 статьи 441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пункте 16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пункте 4 статьи 441 настоящего Кодекса.</w:t>
      </w:r>
    </w:p>
    <w:p w:rsidR="00A41FDD" w:rsidRPr="00A41FDD" w:rsidRDefault="00A41FDD" w:rsidP="00A41FDD">
      <w:pPr>
        <w:pStyle w:val="a3"/>
        <w:jc w:val="both"/>
      </w:pPr>
      <w:r w:rsidRPr="00A41FDD">
        <w:t>Ввозные таможенные пошлины, налоги подлежат уплате:</w:t>
      </w:r>
    </w:p>
    <w:p w:rsidR="00A41FDD" w:rsidRPr="00A41FDD" w:rsidRDefault="00A41FDD" w:rsidP="00A41FDD">
      <w:pPr>
        <w:pStyle w:val="a3"/>
        <w:jc w:val="both"/>
      </w:pPr>
      <w:r w:rsidRPr="00A41FDD">
        <w:t>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41FDD" w:rsidRPr="00A41FDD" w:rsidRDefault="00A41FDD" w:rsidP="00A41FDD">
      <w:pPr>
        <w:pStyle w:val="a3"/>
        <w:jc w:val="both"/>
      </w:pPr>
      <w:r w:rsidRPr="00A41FDD">
        <w:t>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пунктом 3 статьи 176 настоящего Кодекса, - также в размере сумм ввозных таможенных пошлин, налогов, исчисленных в соответствии с пунктами 1 - 6 статьи 186 настоящего Кодекса;</w:t>
      </w:r>
    </w:p>
    <w:p w:rsidR="00A41FDD" w:rsidRPr="00A41FDD" w:rsidRDefault="00A41FDD" w:rsidP="00A41FDD">
      <w:pPr>
        <w:pStyle w:val="a3"/>
        <w:jc w:val="both"/>
      </w:pPr>
      <w:r w:rsidRPr="00A41FDD">
        <w:t xml:space="preserve">в отношении товаров, указанных в пункте 9 настоящей статьи, - в размере разницы сумм ввозных таможенных пошлин, исчисленных в </w:t>
      </w:r>
      <w:r w:rsidRPr="00A41FDD">
        <w:lastRenderedPageBreak/>
        <w:t>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A41FDD" w:rsidRPr="00A41FDD" w:rsidRDefault="00A41FDD" w:rsidP="00A41FDD">
      <w:pPr>
        <w:pStyle w:val="a3"/>
        <w:jc w:val="both"/>
      </w:pPr>
      <w:r w:rsidRPr="00A41FDD">
        <w:t>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w:t>
      </w:r>
    </w:p>
    <w:p w:rsidR="00A41FDD" w:rsidRPr="00A41FDD" w:rsidRDefault="00A41FDD" w:rsidP="00A41FDD">
      <w:pPr>
        <w:pStyle w:val="a3"/>
        <w:jc w:val="both"/>
      </w:pPr>
      <w:r w:rsidRPr="00A41FDD">
        <w:t>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A41FDD" w:rsidRPr="00A41FDD" w:rsidRDefault="00A41FDD" w:rsidP="00A41FDD">
      <w:pPr>
        <w:pStyle w:val="a3"/>
        <w:jc w:val="both"/>
      </w:pPr>
      <w:r w:rsidRPr="00A41FDD">
        <w:t>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A41FDD" w:rsidRPr="00A41FDD" w:rsidRDefault="00A41FDD" w:rsidP="00A41FDD">
      <w:pPr>
        <w:pStyle w:val="a3"/>
        <w:jc w:val="both"/>
      </w:pPr>
      <w:r w:rsidRPr="00A41FDD">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41FDD" w:rsidRPr="00A41FDD" w:rsidRDefault="00A41FDD" w:rsidP="00A41FDD">
      <w:pPr>
        <w:pStyle w:val="a3"/>
        <w:jc w:val="both"/>
      </w:pPr>
      <w:r w:rsidRPr="00A41FDD">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41FDD" w:rsidRPr="00A41FDD" w:rsidRDefault="00A41FDD" w:rsidP="00A41FDD">
      <w:pPr>
        <w:pStyle w:val="a3"/>
        <w:jc w:val="both"/>
      </w:pPr>
      <w:r w:rsidRPr="00A41FDD">
        <w:t xml:space="preserve">для исчисления </w:t>
      </w:r>
      <w:proofErr w:type="gramStart"/>
      <w:r w:rsidRPr="00A41FDD">
        <w:t>специальных,</w:t>
      </w:r>
      <w:r w:rsidRPr="00A41FDD">
        <w:tab/>
      </w:r>
      <w:proofErr w:type="gramEnd"/>
      <w:r w:rsidRPr="00A41FDD">
        <w:t>антидемпинговых,</w:t>
      </w:r>
    </w:p>
    <w:p w:rsidR="00A41FDD" w:rsidRPr="00A41FDD" w:rsidRDefault="00A41FDD" w:rsidP="00A41FDD">
      <w:pPr>
        <w:pStyle w:val="a3"/>
        <w:jc w:val="both"/>
      </w:pPr>
      <w:r w:rsidRPr="00A41FDD">
        <w:t>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шестого настоящего пункта.</w:t>
      </w:r>
    </w:p>
    <w:p w:rsidR="00A41FDD" w:rsidRPr="00A41FDD" w:rsidRDefault="00A41FDD" w:rsidP="00A41FDD">
      <w:pPr>
        <w:pStyle w:val="a3"/>
        <w:jc w:val="both"/>
      </w:pPr>
      <w:r w:rsidRPr="00A41FDD">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A41FDD" w:rsidRDefault="00A41FDD" w:rsidP="00A41FDD">
      <w:pPr>
        <w:pStyle w:val="a3"/>
        <w:jc w:val="both"/>
      </w:pPr>
      <w:r w:rsidRPr="00A41FDD">
        <w:t xml:space="preserve">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w:t>
      </w:r>
      <w:r w:rsidRPr="00A41FDD">
        <w:lastRenderedPageBreak/>
        <w:t>налогов, специальных, антидемпинговых, компенсационных пошлин осуществляется в соответствии с главой 10 и статьей 76 настоящего Кодекса.</w:t>
      </w:r>
    </w:p>
    <w:p w:rsidR="00A41FDD" w:rsidRPr="00A41FDD" w:rsidRDefault="00A41FDD" w:rsidP="00A41FDD">
      <w:pPr>
        <w:pStyle w:val="a3"/>
        <w:jc w:val="both"/>
      </w:pPr>
    </w:p>
    <w:p w:rsidR="00A41FDD" w:rsidRDefault="00A41FDD" w:rsidP="00A41FDD">
      <w:pPr>
        <w:pStyle w:val="a3"/>
        <w:jc w:val="both"/>
        <w:rPr>
          <w:b/>
        </w:rPr>
      </w:pPr>
      <w:r w:rsidRPr="00A41FDD">
        <w:t xml:space="preserve">Статья 138. </w:t>
      </w:r>
      <w:r w:rsidRPr="00A41FDD">
        <w:rPr>
          <w:b/>
        </w:rPr>
        <w:t>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A41FDD" w:rsidRPr="00A41FDD" w:rsidRDefault="00A41FDD" w:rsidP="00A41FDD">
      <w:pPr>
        <w:pStyle w:val="a3"/>
        <w:jc w:val="both"/>
        <w:rPr>
          <w:b/>
        </w:rPr>
      </w:pPr>
    </w:p>
    <w:p w:rsidR="00A41FDD" w:rsidRPr="00A41FDD" w:rsidRDefault="00A41FDD" w:rsidP="00A41FDD">
      <w:pPr>
        <w:pStyle w:val="a3"/>
        <w:jc w:val="both"/>
      </w:pPr>
      <w:r w:rsidRPr="00A41FDD">
        <w:t>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подпункте 1 пункта 3 статьи 134 настоящего Кодекса, в соответствии с нормами их выхода, помещались под таможенную процедуру выпуска для внутреннего потребления.</w:t>
      </w:r>
    </w:p>
    <w:p w:rsidR="00A41FDD" w:rsidRPr="00A41FDD" w:rsidRDefault="00A41FDD" w:rsidP="00A41FDD">
      <w:pPr>
        <w:pStyle w:val="a3"/>
        <w:jc w:val="both"/>
      </w:pPr>
      <w:r w:rsidRPr="00A41FDD">
        <w:t>Ввозные таможенные пошлины, налоги, специальные, антидемпинговые, компенсационные пошлины в отношении указанных товаров исчисляются в соответствии с пунктом 1 статьи 175 настоящего Кодекса.</w:t>
      </w:r>
    </w:p>
    <w:p w:rsidR="00A41FDD" w:rsidRPr="00A41FDD" w:rsidRDefault="00A41FDD" w:rsidP="00A41FDD">
      <w:pPr>
        <w:pStyle w:val="a3"/>
        <w:jc w:val="both"/>
      </w:pPr>
      <w:r w:rsidRPr="00A41FDD">
        <w:t>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A41FDD" w:rsidRPr="00A41FDD" w:rsidRDefault="00A41FDD" w:rsidP="00A41FDD">
      <w:pPr>
        <w:pStyle w:val="a3"/>
        <w:jc w:val="both"/>
      </w:pPr>
      <w:r w:rsidRPr="00A41FDD">
        <w:t>Указанные проценты начисляются и уплачиваются в соответствии со статьей 60 настоящего Кодекса.</w:t>
      </w:r>
    </w:p>
    <w:p w:rsidR="00A41FDD" w:rsidRPr="00A41FDD" w:rsidRDefault="00A41FDD" w:rsidP="00A41FDD">
      <w:pPr>
        <w:pStyle w:val="a3"/>
        <w:jc w:val="both"/>
      </w:pPr>
      <w:r w:rsidRPr="00A41FDD">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36DA2" w:rsidRPr="00A41FDD" w:rsidRDefault="00A41FDD" w:rsidP="00A41FDD">
      <w:pPr>
        <w:pStyle w:val="a3"/>
        <w:jc w:val="both"/>
      </w:pPr>
      <w:r w:rsidRPr="00A41FDD">
        <w:t>При помещении товаров, указанных в подпункте 3 пункта 3 статьи 134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статьей 186 настоящего Кодекса, как если бы такие товары являлись продуктами переработки.</w:t>
      </w:r>
    </w:p>
    <w:sectPr w:rsidR="00536DA2" w:rsidRPr="00A4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DD"/>
    <w:rsid w:val="00536DA2"/>
    <w:rsid w:val="00A4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41A4-2967-4F8B-91D1-D1782512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1FD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FDD"/>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6183</Words>
  <Characters>35248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2018-01-09T15:54:00Z</dcterms:created>
  <dcterms:modified xsi:type="dcterms:W3CDTF">2018-01-09T15:58:00Z</dcterms:modified>
</cp:coreProperties>
</file>