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FF" w:rsidRPr="00BC6CFF" w:rsidRDefault="00BC6CFF" w:rsidP="00BC6CFF">
      <w:pPr>
        <w:pStyle w:val="a3"/>
        <w:jc w:val="both"/>
        <w:rPr>
          <w:b/>
        </w:rPr>
      </w:pPr>
      <w:r w:rsidRPr="00BC6CFF">
        <w:rPr>
          <w:b/>
        </w:rPr>
        <w:t>Таможенная процедура переработки вне таможенной территории</w:t>
      </w:r>
    </w:p>
    <w:p w:rsidR="00BC6CFF" w:rsidRPr="00BC6CFF" w:rsidRDefault="00BC6CFF" w:rsidP="00BC6CFF">
      <w:pPr>
        <w:pStyle w:val="a3"/>
        <w:jc w:val="both"/>
      </w:pPr>
    </w:p>
    <w:p w:rsidR="00BC6CFF" w:rsidRDefault="00BC6CFF" w:rsidP="00BC6CFF">
      <w:pPr>
        <w:pStyle w:val="a3"/>
        <w:jc w:val="both"/>
        <w:rPr>
          <w:b/>
        </w:rPr>
      </w:pPr>
      <w:r w:rsidRPr="00BC6CFF">
        <w:t xml:space="preserve">Статья 176. </w:t>
      </w:r>
      <w:r w:rsidRPr="00BC6CFF">
        <w:rPr>
          <w:b/>
        </w:rPr>
        <w:t>Содержание и применение таможенной процедуры переработки вне таможенной территории</w:t>
      </w:r>
    </w:p>
    <w:p w:rsidR="00BC6CFF" w:rsidRPr="00BC6CFF" w:rsidRDefault="00BC6CFF" w:rsidP="00BC6CFF">
      <w:pPr>
        <w:pStyle w:val="a3"/>
        <w:jc w:val="both"/>
        <w:rPr>
          <w:b/>
        </w:rPr>
      </w:pPr>
    </w:p>
    <w:p w:rsidR="00BC6CFF" w:rsidRPr="00BC6CFF" w:rsidRDefault="00BC6CFF" w:rsidP="00BC6CFF">
      <w:pPr>
        <w:pStyle w:val="a3"/>
        <w:jc w:val="both"/>
      </w:pPr>
      <w:r w:rsidRPr="00BC6CFF">
        <w:t>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w:t>
      </w:r>
      <w:bookmarkStart w:id="0" w:name="_GoBack"/>
      <w:bookmarkEnd w:id="0"/>
      <w:r w:rsidRPr="00BC6CFF">
        <w:t>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BC6CFF" w:rsidRPr="00BC6CFF" w:rsidRDefault="00BC6CFF" w:rsidP="00BC6CFF">
      <w:pPr>
        <w:pStyle w:val="a3"/>
        <w:jc w:val="both"/>
      </w:pPr>
      <w:r w:rsidRPr="00BC6CFF">
        <w:t>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BC6CFF" w:rsidRPr="00BC6CFF" w:rsidRDefault="00BC6CFF" w:rsidP="00BC6CFF">
      <w:pPr>
        <w:pStyle w:val="a3"/>
        <w:jc w:val="both"/>
      </w:pPr>
      <w:r w:rsidRPr="00BC6CFF">
        <w:t>Допускается применение таможенной процедуры переработки вне таможенной территории:</w:t>
      </w:r>
    </w:p>
    <w:p w:rsidR="00BC6CFF" w:rsidRPr="00BC6CFF" w:rsidRDefault="00BC6CFF" w:rsidP="00BC6CFF">
      <w:pPr>
        <w:pStyle w:val="a3"/>
        <w:jc w:val="both"/>
      </w:pPr>
      <w:r w:rsidRPr="00BC6CFF">
        <w:t>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BC6CFF" w:rsidRPr="00BC6CFF" w:rsidRDefault="00BC6CFF" w:rsidP="00BC6CFF">
      <w:pPr>
        <w:pStyle w:val="a3"/>
        <w:jc w:val="both"/>
      </w:pPr>
      <w:r w:rsidRPr="00BC6CFF">
        <w:t>в отношении вывезенных с таможенной территории Союза:</w:t>
      </w:r>
    </w:p>
    <w:p w:rsidR="00BC6CFF" w:rsidRPr="00BC6CFF" w:rsidRDefault="00BC6CFF" w:rsidP="00BC6CFF">
      <w:pPr>
        <w:pStyle w:val="a3"/>
        <w:jc w:val="both"/>
      </w:pPr>
      <w:r w:rsidRPr="00BC6CFF">
        <w:t>товаров, помещенных под таможенную процедуру временного</w:t>
      </w:r>
    </w:p>
    <w:p w:rsidR="00BC6CFF" w:rsidRPr="00BC6CFF" w:rsidRDefault="00BC6CFF" w:rsidP="00BC6CFF">
      <w:pPr>
        <w:pStyle w:val="a3"/>
        <w:jc w:val="both"/>
      </w:pPr>
      <w:r w:rsidRPr="00BC6CFF">
        <w:t>вывоза, для завершения действия таможенной процедуры временного вывоза в соответствии с пунктом 2 статьи 231 настоящего Кодекса;</w:t>
      </w:r>
    </w:p>
    <w:p w:rsidR="00BC6CFF" w:rsidRPr="00BC6CFF" w:rsidRDefault="00BC6CFF" w:rsidP="00BC6CFF">
      <w:pPr>
        <w:pStyle w:val="a3"/>
        <w:jc w:val="both"/>
      </w:pPr>
      <w:r w:rsidRPr="00BC6CFF">
        <w:t>транспортных средств международной перевозки в случае, предусмотренном абзацем первым пункта 3 статьи 277 настоящего Кодекса.</w:t>
      </w:r>
    </w:p>
    <w:p w:rsidR="00BC6CFF" w:rsidRPr="00BC6CFF" w:rsidRDefault="00BC6CFF" w:rsidP="00BC6CFF">
      <w:pPr>
        <w:pStyle w:val="a3"/>
        <w:jc w:val="both"/>
      </w:pPr>
      <w:r w:rsidRPr="00BC6CFF">
        <w:t>Товары, указанные в подпункте 2 пункта 3 настоящей статьи, помещаются под таможенную процедуру переработки вне таможенной территории без их ввоза на таможенную территорию Союза.</w:t>
      </w:r>
    </w:p>
    <w:p w:rsidR="00BC6CFF" w:rsidRDefault="00BC6CFF" w:rsidP="00BC6CFF">
      <w:pPr>
        <w:pStyle w:val="a3"/>
        <w:jc w:val="both"/>
      </w:pPr>
      <w:r w:rsidRPr="00BC6CFF">
        <w:t>Комиссия вправе определять перечень товаров, в отношении которых не применяется таможенная процедура переработки вне таможенной территории.</w:t>
      </w:r>
    </w:p>
    <w:p w:rsidR="00BC6CFF" w:rsidRPr="00BC6CFF" w:rsidRDefault="00BC6CFF" w:rsidP="00BC6CFF">
      <w:pPr>
        <w:pStyle w:val="a3"/>
        <w:jc w:val="both"/>
      </w:pPr>
    </w:p>
    <w:p w:rsidR="00BC6CFF" w:rsidRDefault="00BC6CFF" w:rsidP="00BC6CFF">
      <w:pPr>
        <w:pStyle w:val="a3"/>
        <w:jc w:val="both"/>
        <w:rPr>
          <w:b/>
        </w:rPr>
      </w:pPr>
      <w:r w:rsidRPr="00BC6CFF">
        <w:t xml:space="preserve">Статья 177. </w:t>
      </w:r>
      <w:r w:rsidRPr="00BC6CFF">
        <w:rPr>
          <w:b/>
        </w:rPr>
        <w:t>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BC6CFF" w:rsidRPr="00BC6CFF" w:rsidRDefault="00BC6CFF" w:rsidP="00BC6CFF">
      <w:pPr>
        <w:pStyle w:val="a3"/>
        <w:jc w:val="both"/>
        <w:rPr>
          <w:b/>
        </w:rPr>
      </w:pPr>
    </w:p>
    <w:p w:rsidR="00BC6CFF" w:rsidRPr="00BC6CFF" w:rsidRDefault="00BC6CFF" w:rsidP="00BC6CFF">
      <w:pPr>
        <w:pStyle w:val="a3"/>
        <w:jc w:val="both"/>
      </w:pPr>
      <w:r w:rsidRPr="00BC6CFF">
        <w:t>Условиями помещения товаров под таможенную процедуру переработки вне таможенной территории являются:</w:t>
      </w:r>
    </w:p>
    <w:p w:rsidR="00BC6CFF" w:rsidRPr="00BC6CFF" w:rsidRDefault="00BC6CFF" w:rsidP="00BC6CFF">
      <w:pPr>
        <w:pStyle w:val="a3"/>
        <w:jc w:val="both"/>
      </w:pPr>
      <w:r w:rsidRPr="00BC6CFF">
        <w:t xml:space="preserve">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статьей 181 настоящего Кодекса. В качестве такого документа может использоваться декларация на товары, если целью применения таможенной процедуры </w:t>
      </w:r>
      <w:r w:rsidRPr="00BC6CFF">
        <w:lastRenderedPageBreak/>
        <w:t>переработки вне таможенной территории является ремонт товаров;</w:t>
      </w:r>
    </w:p>
    <w:p w:rsidR="00BC6CFF" w:rsidRPr="00BC6CFF" w:rsidRDefault="00BC6CFF" w:rsidP="00BC6CFF">
      <w:pPr>
        <w:pStyle w:val="a3"/>
        <w:jc w:val="both"/>
      </w:pPr>
      <w:r w:rsidRPr="00BC6CFF">
        <w:t>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статье 183 настоящего Кодекса, в соответствии с указанной статьей настоящего Кодекса;</w:t>
      </w:r>
    </w:p>
    <w:p w:rsidR="00BC6CFF" w:rsidRPr="00BC6CFF" w:rsidRDefault="00BC6CFF" w:rsidP="00BC6CFF">
      <w:pPr>
        <w:pStyle w:val="a3"/>
        <w:jc w:val="both"/>
      </w:pPr>
      <w:r w:rsidRPr="00BC6CFF">
        <w:t>предоставление обеспечения исполнения обязанности по уплате вывозных таможенных пошлин в соответствии с главой 9 настоящего Кодекса, за исключением случаев,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BC6CFF" w:rsidRPr="00BC6CFF" w:rsidRDefault="00BC6CFF" w:rsidP="00BC6CFF">
      <w:pPr>
        <w:pStyle w:val="a3"/>
        <w:jc w:val="both"/>
      </w:pPr>
      <w:r w:rsidRPr="00BC6CFF">
        <w:t>соблюдение запретов и ограничений в соответствии со статьей 7 настоящего Кодекса.</w:t>
      </w:r>
    </w:p>
    <w:p w:rsidR="00BC6CFF" w:rsidRPr="00BC6CFF" w:rsidRDefault="00BC6CFF" w:rsidP="00BC6CFF">
      <w:pPr>
        <w:pStyle w:val="a3"/>
        <w:jc w:val="both"/>
      </w:pPr>
      <w:r w:rsidRPr="00BC6CFF">
        <w:t>Условиями использования товаров в соответствии с таможенной процедурой переработки вне таможенной территории являются:</w:t>
      </w:r>
    </w:p>
    <w:p w:rsidR="00BC6CFF" w:rsidRPr="00BC6CFF" w:rsidRDefault="00BC6CFF" w:rsidP="00BC6CFF">
      <w:pPr>
        <w:pStyle w:val="a3"/>
        <w:jc w:val="both"/>
      </w:pPr>
      <w:r w:rsidRPr="00BC6CFF">
        <w:t>соблюдение установленного срока действия таможенной процедуры переработки вне таможенной территории;</w:t>
      </w:r>
    </w:p>
    <w:p w:rsidR="00BC6CFF" w:rsidRPr="00BC6CFF" w:rsidRDefault="00BC6CFF" w:rsidP="00BC6CFF">
      <w:pPr>
        <w:pStyle w:val="a3"/>
        <w:jc w:val="both"/>
      </w:pPr>
      <w:r w:rsidRPr="00BC6CFF">
        <w:t>соблюдение положений статьи 179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BC6CFF" w:rsidRDefault="00BC6CFF" w:rsidP="00BC6CFF">
      <w:pPr>
        <w:pStyle w:val="a3"/>
        <w:jc w:val="both"/>
      </w:pPr>
      <w:r w:rsidRPr="00BC6CFF">
        <w:t>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статьей 180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BC6CFF" w:rsidRPr="00BC6CFF" w:rsidRDefault="00BC6CFF" w:rsidP="00BC6CFF">
      <w:pPr>
        <w:pStyle w:val="a3"/>
        <w:jc w:val="both"/>
      </w:pPr>
    </w:p>
    <w:p w:rsidR="00BC6CFF" w:rsidRDefault="00BC6CFF" w:rsidP="00BC6CFF">
      <w:pPr>
        <w:pStyle w:val="a3"/>
        <w:jc w:val="both"/>
        <w:rPr>
          <w:b/>
        </w:rPr>
      </w:pPr>
      <w:r w:rsidRPr="00BC6CFF">
        <w:t>Статья 178</w:t>
      </w:r>
      <w:r w:rsidRPr="00BC6CFF">
        <w:rPr>
          <w:b/>
        </w:rPr>
        <w:t>. Срок действия таможенной процедуры переработки вне таможенной территории</w:t>
      </w:r>
    </w:p>
    <w:p w:rsidR="00BC6CFF" w:rsidRPr="00BC6CFF" w:rsidRDefault="00BC6CFF" w:rsidP="00BC6CFF">
      <w:pPr>
        <w:pStyle w:val="a3"/>
        <w:jc w:val="both"/>
      </w:pPr>
    </w:p>
    <w:p w:rsidR="00BC6CFF" w:rsidRPr="00BC6CFF" w:rsidRDefault="00BC6CFF" w:rsidP="00BC6CFF">
      <w:pPr>
        <w:pStyle w:val="a3"/>
        <w:jc w:val="both"/>
      </w:pPr>
      <w:r w:rsidRPr="00BC6CFF">
        <w:t>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BC6CFF" w:rsidRPr="00BC6CFF" w:rsidRDefault="00BC6CFF" w:rsidP="00BC6CFF">
      <w:pPr>
        <w:pStyle w:val="a3"/>
        <w:jc w:val="both"/>
      </w:pPr>
      <w:r w:rsidRPr="00BC6CFF">
        <w:t>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BC6CFF" w:rsidRDefault="00BC6CFF" w:rsidP="00BC6CFF">
      <w:pPr>
        <w:pStyle w:val="a3"/>
        <w:jc w:val="both"/>
      </w:pPr>
      <w:r w:rsidRPr="00BC6CFF">
        <w:t>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BC6CFF" w:rsidRPr="00BC6CFF" w:rsidRDefault="00BC6CFF" w:rsidP="00BC6CFF">
      <w:pPr>
        <w:pStyle w:val="a3"/>
        <w:jc w:val="both"/>
      </w:pPr>
    </w:p>
    <w:p w:rsidR="00BC6CFF" w:rsidRDefault="00BC6CFF" w:rsidP="00BC6CFF">
      <w:pPr>
        <w:pStyle w:val="a3"/>
        <w:jc w:val="both"/>
        <w:rPr>
          <w:b/>
        </w:rPr>
      </w:pPr>
      <w:r w:rsidRPr="00BC6CFF">
        <w:t xml:space="preserve">Статья 179. </w:t>
      </w:r>
      <w:r w:rsidRPr="00BC6CFF">
        <w:rPr>
          <w:b/>
        </w:rPr>
        <w:t>Операции по переработке вне таможенной территории Союза</w:t>
      </w:r>
    </w:p>
    <w:p w:rsidR="00BC6CFF" w:rsidRPr="00BC6CFF" w:rsidRDefault="00BC6CFF" w:rsidP="00BC6CFF">
      <w:pPr>
        <w:pStyle w:val="a3"/>
        <w:jc w:val="both"/>
        <w:rPr>
          <w:b/>
        </w:rPr>
      </w:pPr>
    </w:p>
    <w:p w:rsidR="00BC6CFF" w:rsidRPr="00BC6CFF" w:rsidRDefault="00BC6CFF" w:rsidP="00BC6CFF">
      <w:pPr>
        <w:pStyle w:val="a3"/>
        <w:jc w:val="both"/>
      </w:pPr>
      <w:r w:rsidRPr="00BC6CFF">
        <w:t>Операции по переработке вне таможенной территории Союза включают в себя:</w:t>
      </w:r>
    </w:p>
    <w:p w:rsidR="00BC6CFF" w:rsidRPr="00BC6CFF" w:rsidRDefault="00BC6CFF" w:rsidP="00BC6CFF">
      <w:pPr>
        <w:pStyle w:val="a3"/>
        <w:jc w:val="both"/>
      </w:pPr>
      <w:r w:rsidRPr="00BC6CFF">
        <w:t>переработку или обработку товаров;</w:t>
      </w:r>
    </w:p>
    <w:p w:rsidR="00BC6CFF" w:rsidRPr="00BC6CFF" w:rsidRDefault="00BC6CFF" w:rsidP="00BC6CFF">
      <w:pPr>
        <w:pStyle w:val="a3"/>
        <w:jc w:val="both"/>
      </w:pPr>
      <w:r w:rsidRPr="00BC6CFF">
        <w:t>изготовление товаров, включая монтаж, сборку, разборку и подгонку;</w:t>
      </w:r>
    </w:p>
    <w:p w:rsidR="00BC6CFF" w:rsidRDefault="00BC6CFF" w:rsidP="00BC6CFF">
      <w:pPr>
        <w:pStyle w:val="a3"/>
        <w:jc w:val="both"/>
      </w:pPr>
      <w:r w:rsidRPr="00BC6CFF">
        <w:t>ремонт товаров, включая их восстановление, замену составных частей, модернизацию.</w:t>
      </w:r>
    </w:p>
    <w:p w:rsidR="00BC6CFF" w:rsidRPr="00BC6CFF" w:rsidRDefault="00BC6CFF" w:rsidP="00BC6CFF">
      <w:pPr>
        <w:pStyle w:val="a3"/>
        <w:jc w:val="both"/>
      </w:pPr>
    </w:p>
    <w:p w:rsidR="00BC6CFF" w:rsidRPr="00BC6CFF" w:rsidRDefault="00BC6CFF" w:rsidP="00BC6CFF">
      <w:pPr>
        <w:pStyle w:val="a3"/>
        <w:jc w:val="both"/>
      </w:pPr>
      <w:r w:rsidRPr="00BC6CFF">
        <w:t xml:space="preserve">Статья 180. </w:t>
      </w:r>
      <w:r w:rsidRPr="00BC6CFF">
        <w:rPr>
          <w:b/>
        </w:rPr>
        <w:t>Идентификация товаров Союза в продуктах их переработки</w:t>
      </w:r>
    </w:p>
    <w:p w:rsidR="00BC6CFF" w:rsidRDefault="00BC6CFF" w:rsidP="00BC6CFF">
      <w:pPr>
        <w:pStyle w:val="a3"/>
        <w:jc w:val="both"/>
      </w:pPr>
    </w:p>
    <w:p w:rsidR="00BC6CFF" w:rsidRPr="00BC6CFF" w:rsidRDefault="00BC6CFF" w:rsidP="00BC6CFF">
      <w:pPr>
        <w:pStyle w:val="a3"/>
        <w:jc w:val="both"/>
      </w:pPr>
      <w:r w:rsidRPr="00BC6CFF">
        <w:t>В целях идентификации товаров Союза в продуктах их переработки могут использоваться следующие способы:</w:t>
      </w:r>
    </w:p>
    <w:p w:rsidR="00BC6CFF" w:rsidRPr="00BC6CFF" w:rsidRDefault="00BC6CFF" w:rsidP="00BC6CFF">
      <w:pPr>
        <w:pStyle w:val="a3"/>
        <w:jc w:val="both"/>
      </w:pPr>
      <w:r w:rsidRPr="00BC6CFF">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BC6CFF" w:rsidRPr="00BC6CFF" w:rsidRDefault="00BC6CFF" w:rsidP="00BC6CFF">
      <w:pPr>
        <w:pStyle w:val="a3"/>
        <w:jc w:val="both"/>
      </w:pPr>
      <w:r w:rsidRPr="00BC6CFF">
        <w:t>подробное описание, фотографирование, изображение в масштабе товаров Союза;</w:t>
      </w:r>
    </w:p>
    <w:p w:rsidR="00BC6CFF" w:rsidRPr="00BC6CFF" w:rsidRDefault="00BC6CFF" w:rsidP="00BC6CFF">
      <w:pPr>
        <w:pStyle w:val="a3"/>
        <w:jc w:val="both"/>
      </w:pPr>
      <w:r w:rsidRPr="00BC6CFF">
        <w:t>сопоставление предварительно отобранных проб и (или) образцов товаров Союза и продуктов их переработки;</w:t>
      </w:r>
    </w:p>
    <w:p w:rsidR="00BC6CFF" w:rsidRPr="00BC6CFF" w:rsidRDefault="00BC6CFF" w:rsidP="00BC6CFF">
      <w:pPr>
        <w:pStyle w:val="a3"/>
        <w:jc w:val="both"/>
      </w:pPr>
      <w:r w:rsidRPr="00BC6CFF">
        <w:t>использование имеющейся маркировки товаров, в том числе в виде серийных номеров;</w:t>
      </w:r>
    </w:p>
    <w:p w:rsidR="00BC6CFF" w:rsidRDefault="00BC6CFF" w:rsidP="00BC6CFF">
      <w:pPr>
        <w:pStyle w:val="a3"/>
        <w:jc w:val="both"/>
      </w:pPr>
      <w:r w:rsidRPr="00BC6CFF">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BC6CFF" w:rsidRPr="00BC6CFF" w:rsidRDefault="00BC6CFF" w:rsidP="00BC6CFF">
      <w:pPr>
        <w:pStyle w:val="a3"/>
        <w:jc w:val="both"/>
      </w:pPr>
    </w:p>
    <w:p w:rsidR="00BC6CFF" w:rsidRDefault="00BC6CFF" w:rsidP="00BC6CFF">
      <w:pPr>
        <w:pStyle w:val="a3"/>
        <w:jc w:val="both"/>
        <w:rPr>
          <w:b/>
        </w:rPr>
      </w:pPr>
      <w:r w:rsidRPr="00BC6CFF">
        <w:t xml:space="preserve">Статья 181. </w:t>
      </w:r>
      <w:r w:rsidRPr="00BC6CFF">
        <w:rPr>
          <w:b/>
        </w:rPr>
        <w:t>Документ об условиях переработки товаров вне таможенной территории Союза</w:t>
      </w:r>
    </w:p>
    <w:p w:rsidR="00BC6CFF" w:rsidRPr="00BC6CFF" w:rsidRDefault="00BC6CFF" w:rsidP="00BC6CFF">
      <w:pPr>
        <w:pStyle w:val="a3"/>
        <w:jc w:val="both"/>
        <w:rPr>
          <w:b/>
        </w:rPr>
      </w:pPr>
    </w:p>
    <w:p w:rsidR="00BC6CFF" w:rsidRPr="00BC6CFF" w:rsidRDefault="00BC6CFF" w:rsidP="00BC6CFF">
      <w:pPr>
        <w:pStyle w:val="a3"/>
        <w:jc w:val="both"/>
      </w:pPr>
      <w:r w:rsidRPr="00BC6CFF">
        <w:t>Документ об условиях переработки товаров вне таможенной территории Союза, выдаваемый уполномоченным органом государства- члена, может получить любое лицо государства-члена, на территории которого выдается этот документ.</w:t>
      </w:r>
    </w:p>
    <w:p w:rsidR="00BC6CFF" w:rsidRPr="00BC6CFF" w:rsidRDefault="00BC6CFF" w:rsidP="00BC6CFF">
      <w:pPr>
        <w:pStyle w:val="a3"/>
        <w:jc w:val="both"/>
      </w:pPr>
      <w:r w:rsidRPr="00BC6CFF">
        <w:t>Документ об условиях переработки товаров вне таможенной территории Союза должен содержать сведения:</w:t>
      </w:r>
    </w:p>
    <w:p w:rsidR="00BC6CFF" w:rsidRPr="00BC6CFF" w:rsidRDefault="00BC6CFF" w:rsidP="00BC6CFF">
      <w:pPr>
        <w:pStyle w:val="a3"/>
        <w:jc w:val="both"/>
      </w:pPr>
      <w:r w:rsidRPr="00BC6CFF">
        <w:t>об уполномоченном органе государства-члена, выдавшем документ;</w:t>
      </w:r>
    </w:p>
    <w:p w:rsidR="00BC6CFF" w:rsidRPr="00BC6CFF" w:rsidRDefault="00BC6CFF" w:rsidP="00BC6CFF">
      <w:pPr>
        <w:pStyle w:val="a3"/>
        <w:jc w:val="both"/>
      </w:pPr>
      <w:r w:rsidRPr="00BC6CFF">
        <w:t>о лице, которому выдан документ;</w:t>
      </w:r>
    </w:p>
    <w:p w:rsidR="00BC6CFF" w:rsidRPr="00BC6CFF" w:rsidRDefault="00BC6CFF" w:rsidP="00BC6CFF">
      <w:pPr>
        <w:pStyle w:val="a3"/>
        <w:jc w:val="both"/>
      </w:pPr>
      <w:r w:rsidRPr="00BC6CFF">
        <w:t>о лице (лицах), которое будет непосредственно совершать операции по переработке вне таможенной территории Союза;</w:t>
      </w:r>
    </w:p>
    <w:p w:rsidR="00BC6CFF" w:rsidRPr="00BC6CFF" w:rsidRDefault="00BC6CFF" w:rsidP="00BC6CFF">
      <w:pPr>
        <w:pStyle w:val="a3"/>
        <w:jc w:val="both"/>
      </w:pPr>
      <w:r w:rsidRPr="00BC6CFF">
        <w:t>о товарах Союза и продуктах их переработки (наименование, код в соответствии с Товарной номенклатурой внешнеэкономической деятельности, количество и стоимость). Законодательством государств- 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номенклатуры внешнеэкономической деятельности;</w:t>
      </w:r>
    </w:p>
    <w:p w:rsidR="00BC6CFF" w:rsidRPr="00BC6CFF" w:rsidRDefault="00BC6CFF" w:rsidP="00BC6CFF">
      <w:pPr>
        <w:pStyle w:val="a3"/>
        <w:jc w:val="both"/>
      </w:pPr>
      <w:r w:rsidRPr="00BC6CFF">
        <w:t>о документах, подтверждающих право владения, пользования и (или) распоряжения товарами;</w:t>
      </w:r>
    </w:p>
    <w:p w:rsidR="00BC6CFF" w:rsidRPr="00BC6CFF" w:rsidRDefault="00BC6CFF" w:rsidP="00BC6CFF">
      <w:pPr>
        <w:pStyle w:val="a3"/>
        <w:jc w:val="both"/>
      </w:pPr>
      <w:r w:rsidRPr="00BC6CFF">
        <w:t xml:space="preserve">нормы выхода продуктов переработки в количественном и (или) </w:t>
      </w:r>
      <w:r w:rsidRPr="00BC6CFF">
        <w:lastRenderedPageBreak/>
        <w:t>процентном выражении;</w:t>
      </w:r>
    </w:p>
    <w:p w:rsidR="00BC6CFF" w:rsidRPr="00BC6CFF" w:rsidRDefault="00BC6CFF" w:rsidP="00BC6CFF">
      <w:pPr>
        <w:pStyle w:val="a3"/>
        <w:jc w:val="both"/>
      </w:pPr>
      <w:r w:rsidRPr="00BC6CFF">
        <w:t>об операциях по переработке вне таможенной территории Союза и способах их совершения;</w:t>
      </w:r>
    </w:p>
    <w:p w:rsidR="00BC6CFF" w:rsidRPr="00BC6CFF" w:rsidRDefault="00BC6CFF" w:rsidP="00BC6CFF">
      <w:pPr>
        <w:pStyle w:val="a3"/>
        <w:jc w:val="both"/>
      </w:pPr>
      <w:r w:rsidRPr="00BC6CFF">
        <w:t>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BC6CFF" w:rsidRPr="00BC6CFF" w:rsidRDefault="00BC6CFF" w:rsidP="00BC6CFF">
      <w:pPr>
        <w:pStyle w:val="a3"/>
        <w:jc w:val="both"/>
      </w:pPr>
      <w:r w:rsidRPr="00BC6CFF">
        <w:t>срок переработки товаров вне таможенной территории Союза;</w:t>
      </w:r>
    </w:p>
    <w:p w:rsidR="00BC6CFF" w:rsidRPr="00BC6CFF" w:rsidRDefault="00BC6CFF" w:rsidP="00BC6CFF">
      <w:pPr>
        <w:pStyle w:val="a3"/>
        <w:jc w:val="both"/>
      </w:pPr>
      <w:r w:rsidRPr="00BC6CFF">
        <w:t>о замене продуктов переработки эквивалентными иностранными товарами, как они определены в статье 183 настоящего Кодекса, если такая замена допускается;</w:t>
      </w:r>
    </w:p>
    <w:p w:rsidR="00BC6CFF" w:rsidRPr="00BC6CFF" w:rsidRDefault="00BC6CFF" w:rsidP="00BC6CFF">
      <w:pPr>
        <w:pStyle w:val="a3"/>
        <w:jc w:val="both"/>
      </w:pPr>
      <w:r w:rsidRPr="00BC6CFF">
        <w:t>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BC6CFF" w:rsidRPr="00BC6CFF" w:rsidRDefault="00BC6CFF" w:rsidP="00BC6CFF">
      <w:pPr>
        <w:pStyle w:val="a3"/>
        <w:jc w:val="both"/>
      </w:pPr>
      <w:r w:rsidRPr="00BC6CFF">
        <w:t>Срок переработки товаров вне таможенной территории Союза не может превышать 2 года.</w:t>
      </w:r>
    </w:p>
    <w:p w:rsidR="00BC6CFF" w:rsidRPr="00BC6CFF" w:rsidRDefault="00BC6CFF" w:rsidP="00BC6CFF">
      <w:pPr>
        <w:pStyle w:val="a3"/>
        <w:jc w:val="both"/>
      </w:pPr>
      <w:r w:rsidRPr="00BC6CFF">
        <w:t>Срок переработки товаров вне таможенной территории Союза включает в себя:</w:t>
      </w:r>
    </w:p>
    <w:p w:rsidR="00BC6CFF" w:rsidRPr="00BC6CFF" w:rsidRDefault="00BC6CFF" w:rsidP="00BC6CFF">
      <w:pPr>
        <w:pStyle w:val="a3"/>
        <w:jc w:val="both"/>
      </w:pPr>
      <w:r w:rsidRPr="00BC6CFF">
        <w:t>продолжительность производственного процесса переработки товаров;</w:t>
      </w:r>
    </w:p>
    <w:p w:rsidR="00BC6CFF" w:rsidRPr="00BC6CFF" w:rsidRDefault="00BC6CFF" w:rsidP="00BC6CFF">
      <w:pPr>
        <w:pStyle w:val="a3"/>
        <w:jc w:val="both"/>
      </w:pPr>
      <w:r w:rsidRPr="00BC6CFF">
        <w:t>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BC6CFF" w:rsidRPr="00BC6CFF" w:rsidRDefault="00BC6CFF" w:rsidP="00BC6CFF">
      <w:pPr>
        <w:pStyle w:val="a3"/>
        <w:jc w:val="both"/>
      </w:pPr>
      <w:r w:rsidRPr="00BC6CFF">
        <w:t>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BC6CFF" w:rsidRPr="00BC6CFF" w:rsidRDefault="00BC6CFF" w:rsidP="00BC6CFF">
      <w:pPr>
        <w:pStyle w:val="a3"/>
        <w:jc w:val="both"/>
      </w:pPr>
      <w:r w:rsidRPr="00BC6CFF">
        <w:t>Срок переработки товаров вне таможенной территории Союза может быть продлен в пределах срока, указанного в пункте 3 настоящей статьи.</w:t>
      </w:r>
    </w:p>
    <w:p w:rsidR="00BC6CFF" w:rsidRPr="00BC6CFF" w:rsidRDefault="00BC6CFF" w:rsidP="00BC6CFF">
      <w:pPr>
        <w:pStyle w:val="a3"/>
        <w:jc w:val="both"/>
      </w:pPr>
      <w:r w:rsidRPr="00BC6CFF">
        <w:t>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BC6CFF" w:rsidRPr="00BC6CFF" w:rsidRDefault="00BC6CFF" w:rsidP="00BC6CFF">
      <w:pPr>
        <w:pStyle w:val="a3"/>
        <w:jc w:val="both"/>
      </w:pPr>
      <w:r w:rsidRPr="00BC6CFF">
        <w:t>Форма документа об условиях переработки товаров вне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BC6CFF" w:rsidRDefault="00BC6CFF" w:rsidP="00BC6CFF">
      <w:pPr>
        <w:pStyle w:val="a3"/>
        <w:jc w:val="both"/>
      </w:pPr>
      <w:r w:rsidRPr="00BC6CFF">
        <w:t>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BC6CFF" w:rsidRPr="00BC6CFF" w:rsidRDefault="00BC6CFF" w:rsidP="00BC6CFF">
      <w:pPr>
        <w:pStyle w:val="a3"/>
        <w:jc w:val="both"/>
      </w:pPr>
    </w:p>
    <w:p w:rsidR="00BC6CFF" w:rsidRDefault="00BC6CFF" w:rsidP="00BC6CFF">
      <w:pPr>
        <w:pStyle w:val="a3"/>
        <w:jc w:val="both"/>
        <w:rPr>
          <w:b/>
        </w:rPr>
      </w:pPr>
      <w:r w:rsidRPr="00BC6CFF">
        <w:t xml:space="preserve">Статья 182. </w:t>
      </w:r>
      <w:r w:rsidRPr="00BC6CFF">
        <w:rPr>
          <w:b/>
        </w:rPr>
        <w:t>Нормы выхода продуктов переработки</w:t>
      </w:r>
    </w:p>
    <w:p w:rsidR="00BC6CFF" w:rsidRPr="00BC6CFF" w:rsidRDefault="00BC6CFF" w:rsidP="00BC6CFF">
      <w:pPr>
        <w:pStyle w:val="a3"/>
        <w:jc w:val="both"/>
        <w:rPr>
          <w:b/>
        </w:rPr>
      </w:pPr>
    </w:p>
    <w:p w:rsidR="00BC6CFF" w:rsidRPr="00BC6CFF" w:rsidRDefault="00BC6CFF" w:rsidP="00BC6CFF">
      <w:pPr>
        <w:pStyle w:val="a3"/>
        <w:jc w:val="both"/>
      </w:pPr>
      <w:r w:rsidRPr="00BC6CFF">
        <w:t xml:space="preserve">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w:t>
      </w:r>
      <w:proofErr w:type="gramStart"/>
      <w:r w:rsidRPr="00BC6CFF">
        <w:t>Союза</w:t>
      </w:r>
      <w:proofErr w:type="gramEnd"/>
      <w:r w:rsidRPr="00BC6CFF">
        <w:t xml:space="preserve"> определенного количества товаров Союза.</w:t>
      </w:r>
    </w:p>
    <w:p w:rsidR="00BC6CFF" w:rsidRPr="00BC6CFF" w:rsidRDefault="00BC6CFF" w:rsidP="00BC6CFF">
      <w:pPr>
        <w:pStyle w:val="a3"/>
        <w:jc w:val="both"/>
      </w:pPr>
      <w:r w:rsidRPr="00BC6CFF">
        <w:t>В случае если операции по переработке вне таможенной</w:t>
      </w:r>
    </w:p>
    <w:p w:rsidR="00BC6CFF" w:rsidRPr="00BC6CFF" w:rsidRDefault="00BC6CFF" w:rsidP="00BC6CFF">
      <w:pPr>
        <w:pStyle w:val="a3"/>
        <w:jc w:val="both"/>
      </w:pPr>
      <w:r w:rsidRPr="00BC6CFF">
        <w:t xml:space="preserve">территории Союза совершаются в отношении товаров, характеристики </w:t>
      </w:r>
      <w:r w:rsidRPr="00BC6CFF">
        <w:lastRenderedPageBreak/>
        <w:t>которых остаются практически постоянными в соответствии с установленными техническими требованиями, и приводят к получению</w:t>
      </w:r>
      <w:r w:rsidRPr="00BC6CFF">
        <w:tab/>
        <w:t>продуктов переработки</w:t>
      </w:r>
      <w:r w:rsidRPr="00BC6CFF">
        <w:tab/>
        <w:t>неизменного качества,</w:t>
      </w:r>
    </w:p>
    <w:p w:rsidR="00BC6CFF" w:rsidRDefault="00BC6CFF" w:rsidP="00BC6CFF">
      <w:pPr>
        <w:pStyle w:val="a3"/>
        <w:jc w:val="both"/>
      </w:pPr>
      <w:r w:rsidRPr="00BC6CFF">
        <w:t>уполномоченными органами государств-членов могут устанавливаться стандартные нормы выхода продуктов переработки.</w:t>
      </w:r>
    </w:p>
    <w:p w:rsidR="00BC6CFF" w:rsidRPr="00BC6CFF" w:rsidRDefault="00BC6CFF" w:rsidP="00BC6CFF">
      <w:pPr>
        <w:pStyle w:val="a3"/>
        <w:jc w:val="both"/>
      </w:pPr>
    </w:p>
    <w:p w:rsidR="00BC6CFF" w:rsidRDefault="00BC6CFF" w:rsidP="00BC6CFF">
      <w:pPr>
        <w:pStyle w:val="a3"/>
        <w:jc w:val="both"/>
        <w:rPr>
          <w:b/>
        </w:rPr>
      </w:pPr>
      <w:r w:rsidRPr="00BC6CFF">
        <w:t xml:space="preserve">Статья 183. </w:t>
      </w:r>
      <w:r w:rsidRPr="00BC6CFF">
        <w:rPr>
          <w:b/>
        </w:rPr>
        <w:t>Замена продуктов переработки эквивалентными иностранными товарами</w:t>
      </w:r>
    </w:p>
    <w:p w:rsidR="00BC6CFF" w:rsidRPr="00BC6CFF" w:rsidRDefault="00BC6CFF" w:rsidP="00BC6CFF">
      <w:pPr>
        <w:pStyle w:val="a3"/>
        <w:jc w:val="both"/>
        <w:rPr>
          <w:b/>
        </w:rPr>
      </w:pPr>
    </w:p>
    <w:p w:rsidR="00BC6CFF" w:rsidRPr="00BC6CFF" w:rsidRDefault="00BC6CFF" w:rsidP="00BC6CFF">
      <w:pPr>
        <w:pStyle w:val="a3"/>
        <w:jc w:val="both"/>
      </w:pPr>
      <w:r w:rsidRPr="00BC6CFF">
        <w:t>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w:t>
      </w:r>
    </w:p>
    <w:p w:rsidR="00BC6CFF" w:rsidRPr="00BC6CFF" w:rsidRDefault="00BC6CFF" w:rsidP="00BC6CFF">
      <w:pPr>
        <w:pStyle w:val="a3"/>
        <w:jc w:val="both"/>
      </w:pPr>
      <w:r w:rsidRPr="00BC6CFF">
        <w:t>Союза осуществляются в отношении товаров, перемещаемых трубопроводным транспортом.</w:t>
      </w:r>
    </w:p>
    <w:p w:rsidR="00BC6CFF" w:rsidRPr="00BC6CFF" w:rsidRDefault="00BC6CFF" w:rsidP="00BC6CFF">
      <w:pPr>
        <w:pStyle w:val="a3"/>
        <w:jc w:val="both"/>
      </w:pPr>
      <w:r w:rsidRPr="00BC6CFF">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BC6CFF" w:rsidRPr="00BC6CFF" w:rsidRDefault="00BC6CFF" w:rsidP="00BC6CFF">
      <w:pPr>
        <w:pStyle w:val="a3"/>
        <w:jc w:val="both"/>
      </w:pPr>
      <w:r w:rsidRPr="00BC6CFF">
        <w:t>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BC6CFF" w:rsidRDefault="00BC6CFF" w:rsidP="00BC6CFF">
      <w:pPr>
        <w:pStyle w:val="a3"/>
        <w:jc w:val="both"/>
      </w:pPr>
      <w:r w:rsidRPr="00BC6CFF">
        <w:t>Порядок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BC6CFF" w:rsidRPr="00BC6CFF" w:rsidRDefault="00BC6CFF" w:rsidP="00BC6CFF">
      <w:pPr>
        <w:pStyle w:val="a3"/>
        <w:jc w:val="both"/>
      </w:pPr>
    </w:p>
    <w:p w:rsidR="00BC6CFF" w:rsidRDefault="00BC6CFF" w:rsidP="00BC6CFF">
      <w:pPr>
        <w:pStyle w:val="a3"/>
        <w:jc w:val="both"/>
        <w:rPr>
          <w:b/>
        </w:rPr>
      </w:pPr>
      <w:r w:rsidRPr="00BC6CFF">
        <w:t xml:space="preserve">Статья 184. </w:t>
      </w:r>
      <w:r w:rsidRPr="00BC6CFF">
        <w:rPr>
          <w:b/>
        </w:rPr>
        <w:t>Завершение и прекращение действия таможенной процедуры переработки вне таможенной территории</w:t>
      </w:r>
    </w:p>
    <w:p w:rsidR="00BC6CFF" w:rsidRPr="00BC6CFF" w:rsidRDefault="00BC6CFF" w:rsidP="00BC6CFF">
      <w:pPr>
        <w:pStyle w:val="a3"/>
        <w:jc w:val="both"/>
        <w:rPr>
          <w:b/>
        </w:rPr>
      </w:pPr>
    </w:p>
    <w:p w:rsidR="00BC6CFF" w:rsidRPr="00BC6CFF" w:rsidRDefault="00BC6CFF" w:rsidP="00BC6CFF">
      <w:pPr>
        <w:pStyle w:val="a3"/>
        <w:jc w:val="both"/>
      </w:pPr>
      <w:r w:rsidRPr="00BC6CFF">
        <w:t>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абзацем вторым настоящего пункта.</w:t>
      </w:r>
    </w:p>
    <w:p w:rsidR="00BC6CFF" w:rsidRPr="00BC6CFF" w:rsidRDefault="00BC6CFF" w:rsidP="00BC6CFF">
      <w:pPr>
        <w:pStyle w:val="a3"/>
        <w:jc w:val="both"/>
      </w:pPr>
      <w:r w:rsidRPr="00BC6CFF">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BC6CFF" w:rsidRPr="00BC6CFF" w:rsidRDefault="00BC6CFF" w:rsidP="00BC6CFF">
      <w:pPr>
        <w:pStyle w:val="a3"/>
        <w:jc w:val="both"/>
      </w:pPr>
      <w:r w:rsidRPr="00BC6CFF">
        <w:lastRenderedPageBreak/>
        <w:t>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BC6CFF" w:rsidRPr="00BC6CFF" w:rsidRDefault="00BC6CFF" w:rsidP="00BC6CFF">
      <w:pPr>
        <w:pStyle w:val="a3"/>
        <w:jc w:val="both"/>
      </w:pPr>
      <w:r w:rsidRPr="00BC6CFF">
        <w:t>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w:t>
      </w:r>
    </w:p>
    <w:p w:rsidR="00BC6CFF" w:rsidRPr="00BC6CFF" w:rsidRDefault="00BC6CFF" w:rsidP="00BC6CFF">
      <w:pPr>
        <w:pStyle w:val="a3"/>
        <w:jc w:val="both"/>
      </w:pPr>
      <w:r w:rsidRPr="00BC6CFF">
        <w:t>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w:t>
      </w:r>
    </w:p>
    <w:p w:rsidR="00BC6CFF" w:rsidRPr="00BC6CFF" w:rsidRDefault="00BC6CFF" w:rsidP="00BC6CFF">
      <w:pPr>
        <w:pStyle w:val="a3"/>
        <w:jc w:val="both"/>
      </w:pPr>
      <w:r w:rsidRPr="00BC6CFF">
        <w:t>помещением продуктов переработки под таможенную процедуру экспорта в случаях, на условиях и в порядке, которые определяются Комиссией.</w:t>
      </w:r>
    </w:p>
    <w:p w:rsidR="00BC6CFF" w:rsidRPr="00BC6CFF" w:rsidRDefault="00BC6CFF" w:rsidP="00BC6CFF">
      <w:pPr>
        <w:pStyle w:val="a3"/>
        <w:jc w:val="both"/>
      </w:pPr>
      <w:r w:rsidRPr="00BC6CFF">
        <w:t>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 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BC6CFF" w:rsidRPr="00BC6CFF" w:rsidRDefault="00BC6CFF" w:rsidP="00BC6CFF">
      <w:pPr>
        <w:pStyle w:val="a3"/>
        <w:jc w:val="both"/>
      </w:pPr>
      <w:r w:rsidRPr="00BC6CFF">
        <w:t>Продукты переработки могут помещаться под таможенные процедуры одной или несколькими партиями.</w:t>
      </w:r>
    </w:p>
    <w:p w:rsidR="00BC6CFF" w:rsidRDefault="00BC6CFF" w:rsidP="00BC6CFF">
      <w:pPr>
        <w:pStyle w:val="a3"/>
        <w:jc w:val="both"/>
      </w:pPr>
      <w:r w:rsidRPr="00BC6CFF">
        <w:t>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BC6CFF" w:rsidRPr="00BC6CFF" w:rsidRDefault="00BC6CFF" w:rsidP="00BC6CFF">
      <w:pPr>
        <w:pStyle w:val="a3"/>
        <w:jc w:val="both"/>
      </w:pPr>
    </w:p>
    <w:p w:rsidR="00BC6CFF" w:rsidRDefault="00BC6CFF" w:rsidP="00BC6CFF">
      <w:pPr>
        <w:pStyle w:val="a3"/>
        <w:jc w:val="both"/>
        <w:rPr>
          <w:b/>
        </w:rPr>
      </w:pPr>
      <w:r w:rsidRPr="00BC6CFF">
        <w:t>Статья 185</w:t>
      </w:r>
      <w:r w:rsidRPr="00BC6CFF">
        <w:rPr>
          <w:b/>
        </w:rPr>
        <w:t>.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BC6CFF" w:rsidRPr="00BC6CFF" w:rsidRDefault="00BC6CFF" w:rsidP="00BC6CFF">
      <w:pPr>
        <w:pStyle w:val="a3"/>
        <w:jc w:val="both"/>
      </w:pPr>
    </w:p>
    <w:p w:rsidR="00BC6CFF" w:rsidRPr="00BC6CFF" w:rsidRDefault="00BC6CFF" w:rsidP="00BC6CFF">
      <w:pPr>
        <w:pStyle w:val="a3"/>
        <w:jc w:val="both"/>
      </w:pPr>
      <w:r w:rsidRPr="00BC6CFF">
        <w:t>Обязанность</w:t>
      </w:r>
      <w:r w:rsidRPr="00BC6CFF">
        <w:tab/>
        <w:t>по</w:t>
      </w:r>
      <w:r w:rsidRPr="00BC6CFF">
        <w:tab/>
        <w:t>уплате</w:t>
      </w:r>
      <w:r w:rsidRPr="00BC6CFF">
        <w:tab/>
        <w:t>вывозных</w:t>
      </w:r>
      <w:r w:rsidRPr="00BC6CFF">
        <w:tab/>
        <w:t>таможенных</w:t>
      </w:r>
      <w:r w:rsidRPr="00BC6CFF">
        <w:tab/>
        <w:t>пошлин</w:t>
      </w:r>
    </w:p>
    <w:p w:rsidR="00BC6CFF" w:rsidRPr="00BC6CFF" w:rsidRDefault="00BC6CFF" w:rsidP="00BC6CFF">
      <w:pPr>
        <w:pStyle w:val="a3"/>
        <w:jc w:val="both"/>
      </w:pPr>
      <w:r w:rsidRPr="00BC6CFF">
        <w:t>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BC6CFF" w:rsidRPr="00BC6CFF" w:rsidRDefault="00BC6CFF" w:rsidP="00BC6CFF">
      <w:pPr>
        <w:pStyle w:val="a3"/>
        <w:jc w:val="both"/>
      </w:pPr>
      <w:r w:rsidRPr="00BC6CFF">
        <w:t>Обязанность</w:t>
      </w:r>
      <w:r w:rsidRPr="00BC6CFF">
        <w:tab/>
        <w:t>по</w:t>
      </w:r>
      <w:r w:rsidRPr="00BC6CFF">
        <w:tab/>
        <w:t>уплате</w:t>
      </w:r>
      <w:r w:rsidRPr="00BC6CFF">
        <w:tab/>
        <w:t>вывозных</w:t>
      </w:r>
      <w:r w:rsidRPr="00BC6CFF">
        <w:tab/>
        <w:t>таможенных</w:t>
      </w:r>
      <w:r w:rsidRPr="00BC6CFF">
        <w:tab/>
        <w:t>пошлин</w:t>
      </w:r>
    </w:p>
    <w:p w:rsidR="00BC6CFF" w:rsidRPr="00BC6CFF" w:rsidRDefault="00BC6CFF" w:rsidP="00BC6CFF">
      <w:pPr>
        <w:pStyle w:val="a3"/>
        <w:jc w:val="both"/>
      </w:pPr>
      <w:r w:rsidRPr="00BC6CFF">
        <w:t>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BC6CFF" w:rsidRPr="00BC6CFF" w:rsidRDefault="00BC6CFF" w:rsidP="00BC6CFF">
      <w:pPr>
        <w:pStyle w:val="a3"/>
        <w:jc w:val="both"/>
      </w:pPr>
      <w:r w:rsidRPr="00BC6CFF">
        <w:t>1) завершение действия таможенной процедуры переработки вне таможенной территории в соответствии со статьей 184 настоящего Кодекса, в том числе после наступления обстоятельств, указанных в подпункте 1 пункта 4 настоящей статьи;</w:t>
      </w:r>
    </w:p>
    <w:p w:rsidR="00BC6CFF" w:rsidRPr="00BC6CFF" w:rsidRDefault="00BC6CFF" w:rsidP="00BC6CFF">
      <w:pPr>
        <w:pStyle w:val="a3"/>
        <w:jc w:val="both"/>
      </w:pPr>
      <w:r w:rsidRPr="00BC6CFF">
        <w:t>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BC6CFF" w:rsidRPr="00BC6CFF" w:rsidRDefault="00BC6CFF" w:rsidP="00BC6CFF">
      <w:pPr>
        <w:pStyle w:val="a3"/>
        <w:jc w:val="both"/>
      </w:pPr>
      <w:r w:rsidRPr="00BC6CFF">
        <w:t>исполнение обязанности по уплате вывозных таможенных пошлин и (или) их взыскание в размерах, исчисленных и подлежащих уплате в соответствии с пунктом 5 настоящей статьи;</w:t>
      </w:r>
    </w:p>
    <w:p w:rsidR="00BC6CFF" w:rsidRPr="00BC6CFF" w:rsidRDefault="00BC6CFF" w:rsidP="00BC6CFF">
      <w:pPr>
        <w:pStyle w:val="a3"/>
        <w:jc w:val="both"/>
      </w:pPr>
      <w:r w:rsidRPr="00BC6CFF">
        <w:lastRenderedPageBreak/>
        <w:t>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BC6CFF" w:rsidRPr="00BC6CFF" w:rsidRDefault="00BC6CFF" w:rsidP="00BC6CFF">
      <w:pPr>
        <w:pStyle w:val="a3"/>
        <w:jc w:val="both"/>
      </w:pPr>
      <w:r w:rsidRPr="00BC6CFF">
        <w:t>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вывозных таможенных пошлин, возникшей при регистрации декларации на товары;</w:t>
      </w:r>
    </w:p>
    <w:p w:rsidR="00BC6CFF" w:rsidRPr="00BC6CFF" w:rsidRDefault="00BC6CFF" w:rsidP="00BC6CFF">
      <w:pPr>
        <w:pStyle w:val="a3"/>
        <w:jc w:val="both"/>
      </w:pPr>
      <w:r w:rsidRPr="00BC6CFF">
        <w:t>конфискация или обращение товаров в собственность (доход) государства-члена в соответствии с законодательством этого государства-члена;</w:t>
      </w:r>
    </w:p>
    <w:p w:rsidR="00BC6CFF" w:rsidRPr="00BC6CFF" w:rsidRDefault="00BC6CFF" w:rsidP="00BC6CFF">
      <w:pPr>
        <w:pStyle w:val="a3"/>
        <w:jc w:val="both"/>
      </w:pPr>
      <w:r w:rsidRPr="00BC6CFF">
        <w:t>задержание таможенным органом товаров в соответствии с главой 51 настоящего Кодекса;</w:t>
      </w:r>
    </w:p>
    <w:p w:rsidR="00BC6CFF" w:rsidRPr="00BC6CFF" w:rsidRDefault="00BC6CFF" w:rsidP="00BC6CFF">
      <w:pPr>
        <w:pStyle w:val="a3"/>
        <w:jc w:val="both"/>
      </w:pPr>
      <w:r w:rsidRPr="00BC6CFF">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BC6CFF" w:rsidRPr="00BC6CFF" w:rsidRDefault="00BC6CFF" w:rsidP="00BC6CFF">
      <w:pPr>
        <w:pStyle w:val="a3"/>
        <w:jc w:val="both"/>
      </w:pPr>
      <w:r w:rsidRPr="00BC6CFF">
        <w:t>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пункте 4 настоящей статьи.</w:t>
      </w:r>
    </w:p>
    <w:p w:rsidR="00BC6CFF" w:rsidRPr="00BC6CFF" w:rsidRDefault="00BC6CFF" w:rsidP="00BC6CFF">
      <w:pPr>
        <w:pStyle w:val="a3"/>
        <w:jc w:val="both"/>
      </w:pPr>
      <w:r w:rsidRPr="00BC6CFF">
        <w:t>При наступлении следующих обстоятельств сроком уплаты вывозных таможенных пошлин считается:</w:t>
      </w:r>
    </w:p>
    <w:p w:rsidR="00BC6CFF" w:rsidRPr="00BC6CFF" w:rsidRDefault="00BC6CFF" w:rsidP="00BC6CFF">
      <w:pPr>
        <w:pStyle w:val="a3"/>
        <w:jc w:val="both"/>
      </w:pPr>
      <w:r w:rsidRPr="00BC6CFF">
        <w:t>в случае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BC6CFF" w:rsidRPr="00BC6CFF" w:rsidRDefault="00BC6CFF" w:rsidP="00BC6CFF">
      <w:pPr>
        <w:pStyle w:val="a3"/>
        <w:jc w:val="both"/>
      </w:pPr>
      <w:r w:rsidRPr="00BC6CFF">
        <w:t xml:space="preserve">в случае </w:t>
      </w:r>
      <w:proofErr w:type="spellStart"/>
      <w:r w:rsidRPr="00BC6CFF">
        <w:t>незавершения</w:t>
      </w:r>
      <w:proofErr w:type="spellEnd"/>
      <w:r w:rsidRPr="00BC6CFF">
        <w:t xml:space="preserve"> действия таможенной процедуры переработки вне таможенной территории в соответствии со статьей 184 настоящего Кодекса - день истечения срока действия таможенной процедуры переработки вне таможенной территории.</w:t>
      </w:r>
    </w:p>
    <w:p w:rsidR="00BC6CFF" w:rsidRPr="00BC6CFF" w:rsidRDefault="00BC6CFF" w:rsidP="00BC6CFF">
      <w:pPr>
        <w:pStyle w:val="a3"/>
        <w:jc w:val="both"/>
      </w:pPr>
      <w:r w:rsidRPr="00BC6CFF">
        <w:t>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BC6CFF" w:rsidRPr="00BC6CFF" w:rsidRDefault="00BC6CFF" w:rsidP="00BC6CFF">
      <w:pPr>
        <w:pStyle w:val="a3"/>
        <w:jc w:val="both"/>
      </w:pPr>
      <w:r w:rsidRPr="00BC6CFF">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BC6CFF" w:rsidRPr="00BC6CFF" w:rsidRDefault="00BC6CFF" w:rsidP="00BC6CFF">
      <w:pPr>
        <w:pStyle w:val="a3"/>
        <w:jc w:val="both"/>
      </w:pPr>
      <w:r w:rsidRPr="00BC6CFF">
        <w:t xml:space="preserve">С сумм вывозных таможенных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w:t>
      </w:r>
      <w:r w:rsidRPr="00BC6CFF">
        <w:lastRenderedPageBreak/>
        <w:t>Указанные проценты начисляются и уплачиваются в порядке, установленном законодательством государств-членов.</w:t>
      </w:r>
    </w:p>
    <w:p w:rsidR="00BC6CFF" w:rsidRDefault="00BC6CFF" w:rsidP="00BC6CFF">
      <w:pPr>
        <w:pStyle w:val="a3"/>
        <w:jc w:val="both"/>
      </w:pPr>
      <w:r w:rsidRPr="00BC6CFF">
        <w:t>В случае завершения действия таможенной процедуры переработки вне таможенной территории либо помещения в соответствии с пунктом 7 статьи 129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главой 51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главой 10 настоящего Кодекса.</w:t>
      </w:r>
    </w:p>
    <w:p w:rsidR="00BC6CFF" w:rsidRPr="00BC6CFF" w:rsidRDefault="00BC6CFF" w:rsidP="00BC6CFF">
      <w:pPr>
        <w:pStyle w:val="a3"/>
        <w:jc w:val="both"/>
      </w:pPr>
    </w:p>
    <w:p w:rsidR="00BC6CFF" w:rsidRPr="00BC6CFF" w:rsidRDefault="00BC6CFF" w:rsidP="00BC6CFF">
      <w:pPr>
        <w:pStyle w:val="a3"/>
        <w:jc w:val="both"/>
        <w:rPr>
          <w:b/>
        </w:rPr>
      </w:pPr>
      <w:r w:rsidRPr="00BC6CFF">
        <w:t xml:space="preserve">Статья 186. </w:t>
      </w:r>
      <w:r w:rsidRPr="00BC6CFF">
        <w:rPr>
          <w:b/>
        </w:rPr>
        <w:t>Особенности исчисления и уплаты ввозных</w:t>
      </w:r>
    </w:p>
    <w:p w:rsidR="00BC6CFF" w:rsidRDefault="00BC6CFF" w:rsidP="00BC6CFF">
      <w:pPr>
        <w:pStyle w:val="a3"/>
        <w:jc w:val="both"/>
        <w:rPr>
          <w:b/>
        </w:rPr>
      </w:pPr>
      <w:r w:rsidRPr="00BC6CFF">
        <w:rPr>
          <w:b/>
        </w:rPr>
        <w:t>таможенных пошлин, налогов в отношении продуктов переработки при их помещении под таможенную процедуру выпуска для внутреннего потребления</w:t>
      </w:r>
    </w:p>
    <w:p w:rsidR="00BC6CFF" w:rsidRPr="00BC6CFF" w:rsidRDefault="00BC6CFF" w:rsidP="00BC6CFF">
      <w:pPr>
        <w:pStyle w:val="a3"/>
        <w:jc w:val="both"/>
        <w:rPr>
          <w:b/>
        </w:rPr>
      </w:pPr>
    </w:p>
    <w:p w:rsidR="00BC6CFF" w:rsidRPr="00BC6CFF" w:rsidRDefault="00BC6CFF" w:rsidP="00BC6CFF">
      <w:pPr>
        <w:pStyle w:val="a3"/>
        <w:jc w:val="both"/>
      </w:pPr>
      <w:r w:rsidRPr="00BC6CFF">
        <w:t>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BC6CFF" w:rsidRPr="00BC6CFF" w:rsidRDefault="00BC6CFF" w:rsidP="00BC6CFF">
      <w:pPr>
        <w:pStyle w:val="a3"/>
        <w:jc w:val="both"/>
      </w:pPr>
      <w:r w:rsidRPr="00BC6CFF">
        <w:t>Стоимость операций по переработке вне таможенной территории Союза определяется как совокупность фактически понесенных расходов на:</w:t>
      </w:r>
    </w:p>
    <w:p w:rsidR="00BC6CFF" w:rsidRPr="00BC6CFF" w:rsidRDefault="00BC6CFF" w:rsidP="00BC6CFF">
      <w:pPr>
        <w:pStyle w:val="a3"/>
        <w:jc w:val="both"/>
      </w:pPr>
      <w:r w:rsidRPr="00BC6CFF">
        <w:t>операции по переработке (ремонту);</w:t>
      </w:r>
    </w:p>
    <w:p w:rsidR="00BC6CFF" w:rsidRPr="00BC6CFF" w:rsidRDefault="00BC6CFF" w:rsidP="00BC6CFF">
      <w:pPr>
        <w:pStyle w:val="a3"/>
        <w:jc w:val="both"/>
      </w:pPr>
      <w:r w:rsidRPr="00BC6CFF">
        <w:t>иностранные товары, использованные в процессе переработки (ремонта), если они не включены в расходы на операции по переработке (ремонту).</w:t>
      </w:r>
    </w:p>
    <w:p w:rsidR="00BC6CFF" w:rsidRPr="00BC6CFF" w:rsidRDefault="00BC6CFF" w:rsidP="00BC6CFF">
      <w:pPr>
        <w:pStyle w:val="a3"/>
        <w:jc w:val="both"/>
      </w:pPr>
      <w:r w:rsidRPr="00BC6CFF">
        <w:t>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BC6CFF" w:rsidRPr="00BC6CFF" w:rsidRDefault="00BC6CFF" w:rsidP="00BC6CFF">
      <w:pPr>
        <w:pStyle w:val="a3"/>
        <w:jc w:val="both"/>
      </w:pPr>
      <w:r w:rsidRPr="00BC6CFF">
        <w:t>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BC6CFF" w:rsidRPr="00BC6CFF" w:rsidRDefault="00BC6CFF" w:rsidP="00BC6CFF">
      <w:pPr>
        <w:pStyle w:val="a3"/>
        <w:jc w:val="both"/>
      </w:pPr>
      <w:r w:rsidRPr="00BC6CFF">
        <w:t>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BC6CFF" w:rsidRPr="00BC6CFF" w:rsidRDefault="00BC6CFF" w:rsidP="00BC6CFF">
      <w:pPr>
        <w:pStyle w:val="a3"/>
        <w:jc w:val="both"/>
      </w:pPr>
      <w:r w:rsidRPr="00BC6CFF">
        <w:t xml:space="preserve">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w:t>
      </w:r>
      <w:r w:rsidRPr="00BC6CFF">
        <w:lastRenderedPageBreak/>
        <w:t>и не уплачиваются.</w:t>
      </w:r>
    </w:p>
    <w:p w:rsidR="00BC6CFF" w:rsidRPr="00BC6CFF" w:rsidRDefault="00BC6CFF" w:rsidP="00BC6CFF">
      <w:pPr>
        <w:pStyle w:val="a3"/>
        <w:jc w:val="both"/>
      </w:pPr>
      <w:r w:rsidRPr="00BC6CFF">
        <w:t>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1-5 настоящей статьи, если иное не установлено пунктом 7 настоящей статьи.</w:t>
      </w:r>
    </w:p>
    <w:p w:rsidR="00BC6CFF" w:rsidRPr="00BC6CFF" w:rsidRDefault="00BC6CFF" w:rsidP="00BC6CFF">
      <w:pPr>
        <w:pStyle w:val="a3"/>
        <w:jc w:val="both"/>
      </w:pPr>
      <w:r w:rsidRPr="00BC6CFF">
        <w:t>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1 - 5 настоящей статьи, не уплачиваются, за исключением случаев, когда в соответствии с пунктом 11 статьи 136 настоящего Кодекса в отношении этих иностранных товаров наступает срок уплаты ввозных таможенных пошлин, налогов.</w:t>
      </w:r>
    </w:p>
    <w:p w:rsidR="00BC6CFF" w:rsidRPr="00BC6CFF" w:rsidRDefault="00BC6CFF" w:rsidP="00BC6CFF">
      <w:pPr>
        <w:pStyle w:val="a3"/>
        <w:jc w:val="both"/>
      </w:pPr>
      <w:r w:rsidRPr="00BC6CFF">
        <w:t>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w:t>
      </w:r>
    </w:p>
    <w:p w:rsidR="00BC6CFF" w:rsidRPr="00BC6CFF" w:rsidRDefault="00BC6CFF" w:rsidP="00BC6CFF">
      <w:pPr>
        <w:pStyle w:val="a3"/>
        <w:jc w:val="both"/>
      </w:pPr>
      <w:r w:rsidRPr="00BC6CFF">
        <w:t>Союза в отношении иностранных товаров, указанных в подпункте 1 пункта 3 статьи 176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BC6CFF" w:rsidRDefault="00BC6CFF" w:rsidP="00BC6CFF">
      <w:pPr>
        <w:pStyle w:val="a3"/>
        <w:jc w:val="both"/>
      </w:pPr>
    </w:p>
    <w:p w:rsidR="00BC6CFF" w:rsidRPr="00BC6CFF" w:rsidRDefault="00BC6CFF" w:rsidP="00BC6CFF">
      <w:pPr>
        <w:pStyle w:val="a3"/>
        <w:jc w:val="both"/>
      </w:pPr>
      <w:r w:rsidRPr="00BC6CFF">
        <w:t xml:space="preserve">Статья 187. </w:t>
      </w:r>
      <w:r w:rsidRPr="00BC6CFF">
        <w:rPr>
          <w:b/>
        </w:rPr>
        <w:t>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BC6CFF" w:rsidRDefault="00BC6CFF" w:rsidP="00BC6CFF">
      <w:pPr>
        <w:pStyle w:val="a3"/>
        <w:jc w:val="both"/>
      </w:pPr>
    </w:p>
    <w:p w:rsidR="00BC6CFF" w:rsidRPr="00BC6CFF" w:rsidRDefault="00BC6CFF" w:rsidP="00BC6CFF">
      <w:pPr>
        <w:pStyle w:val="a3"/>
        <w:jc w:val="both"/>
      </w:pPr>
      <w:r w:rsidRPr="00BC6CFF">
        <w:t>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BC6CFF" w:rsidRPr="00BC6CFF" w:rsidRDefault="00BC6CFF" w:rsidP="00BC6CFF">
      <w:pPr>
        <w:pStyle w:val="a3"/>
        <w:jc w:val="both"/>
      </w:pPr>
      <w:r w:rsidRPr="00BC6CFF">
        <w:t>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BC6CFF" w:rsidRPr="00BC6CFF" w:rsidRDefault="00BC6CFF" w:rsidP="00BC6CFF">
      <w:pPr>
        <w:pStyle w:val="a3"/>
        <w:jc w:val="both"/>
      </w:pPr>
      <w:r w:rsidRPr="00BC6CFF">
        <w:t>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BC6CFF" w:rsidRPr="00BC6CFF" w:rsidRDefault="00BC6CFF" w:rsidP="00BC6CFF">
      <w:pPr>
        <w:pStyle w:val="a3"/>
        <w:jc w:val="both"/>
      </w:pPr>
      <w:r w:rsidRPr="00BC6CFF">
        <w:t xml:space="preserve">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w:t>
      </w:r>
      <w:r w:rsidRPr="00BC6CFF">
        <w:lastRenderedPageBreak/>
        <w:t>соответствии с подпунктом 3 пункта 2 статьи 184 настоящего Кодекса, определяются Комиссией при установлении таких случаев.</w:t>
      </w:r>
    </w:p>
    <w:p w:rsidR="00536DA2" w:rsidRPr="00BC6CFF" w:rsidRDefault="00536DA2" w:rsidP="00BC6CFF">
      <w:pPr>
        <w:pStyle w:val="a3"/>
        <w:jc w:val="both"/>
      </w:pPr>
    </w:p>
    <w:sectPr w:rsidR="00536DA2" w:rsidRPr="00BC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FF"/>
    <w:rsid w:val="00536DA2"/>
    <w:rsid w:val="00BC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E72E4-1AC1-4801-A77B-FE28E233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CFF"/>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2018-01-09T16:15:00Z</dcterms:created>
  <dcterms:modified xsi:type="dcterms:W3CDTF">2018-01-09T16:18:00Z</dcterms:modified>
</cp:coreProperties>
</file>