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E6" w:rsidRPr="003B1BEB" w:rsidRDefault="00B834E6" w:rsidP="00B834E6">
      <w:pPr>
        <w:spacing w:after="0" w:line="36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№ </w:t>
      </w:r>
      <w:r w:rsidR="003B1BEB" w:rsidRPr="003B1BEB">
        <w:rPr>
          <w:rFonts w:ascii="Times New Roman" w:eastAsia="Times New Roman" w:hAnsi="Times New Roman"/>
          <w:sz w:val="30"/>
          <w:szCs w:val="30"/>
          <w:lang w:eastAsia="ru-RU"/>
        </w:rPr>
        <w:t>2</w:t>
      </w:r>
    </w:p>
    <w:p w:rsidR="00B834E6" w:rsidRPr="00FA3029" w:rsidRDefault="00B834E6" w:rsidP="00B834E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>к Решению Коллегии</w:t>
      </w:r>
    </w:p>
    <w:p w:rsidR="00B834E6" w:rsidRPr="00FA3029" w:rsidRDefault="00B834E6" w:rsidP="00B834E6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B834E6" w:rsidRPr="00FA3029" w:rsidRDefault="00B834E6" w:rsidP="002E4FFA">
      <w:pPr>
        <w:tabs>
          <w:tab w:val="center" w:pos="6803"/>
        </w:tabs>
        <w:spacing w:after="0" w:line="240" w:lineRule="auto"/>
        <w:ind w:left="4253"/>
        <w:rPr>
          <w:rFonts w:ascii="Times New Roman" w:eastAsia="Times New Roman" w:hAnsi="Times New Roman"/>
          <w:sz w:val="30"/>
          <w:szCs w:val="30"/>
          <w:lang w:eastAsia="ru-RU"/>
        </w:rPr>
      </w:pP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ab/>
        <w:t xml:space="preserve">от </w:t>
      </w:r>
      <w:r w:rsidR="002E4FFA">
        <w:rPr>
          <w:rFonts w:ascii="Times New Roman" w:eastAsia="Times New Roman" w:hAnsi="Times New Roman"/>
          <w:sz w:val="30"/>
          <w:szCs w:val="30"/>
          <w:lang w:eastAsia="ru-RU"/>
        </w:rPr>
        <w:t>6 октября</w:t>
      </w: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 xml:space="preserve"> 20</w:t>
      </w:r>
      <w:r w:rsidR="002E4FFA">
        <w:rPr>
          <w:rFonts w:ascii="Times New Roman" w:eastAsia="Times New Roman" w:hAnsi="Times New Roman"/>
          <w:sz w:val="30"/>
          <w:szCs w:val="30"/>
          <w:lang w:eastAsia="ru-RU"/>
        </w:rPr>
        <w:t>15 г.</w:t>
      </w:r>
      <w:r w:rsidRPr="00FA3029">
        <w:rPr>
          <w:rFonts w:ascii="Times New Roman" w:eastAsia="Times New Roman" w:hAnsi="Times New Roman"/>
          <w:sz w:val="30"/>
          <w:szCs w:val="30"/>
          <w:lang w:eastAsia="ru-RU"/>
        </w:rPr>
        <w:t xml:space="preserve"> № </w:t>
      </w:r>
      <w:r w:rsidR="002E4FFA">
        <w:rPr>
          <w:rFonts w:ascii="Times New Roman" w:eastAsia="Times New Roman" w:hAnsi="Times New Roman"/>
          <w:sz w:val="30"/>
          <w:szCs w:val="30"/>
          <w:lang w:eastAsia="ru-RU"/>
        </w:rPr>
        <w:t>131</w:t>
      </w:r>
      <w:bookmarkStart w:id="0" w:name="_GoBack"/>
      <w:bookmarkEnd w:id="0"/>
    </w:p>
    <w:p w:rsidR="00B834E6" w:rsidRDefault="00B834E6" w:rsidP="00B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834E6" w:rsidRDefault="00B834E6" w:rsidP="00B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B834E6" w:rsidRPr="00174721" w:rsidRDefault="00B834E6" w:rsidP="00B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</w:pPr>
      <w:r w:rsidRPr="00174721">
        <w:rPr>
          <w:rFonts w:ascii="Times New Roman" w:eastAsia="Times New Roman" w:hAnsi="Times New Roman"/>
          <w:b/>
          <w:spacing w:val="40"/>
          <w:sz w:val="30"/>
          <w:szCs w:val="30"/>
          <w:lang w:eastAsia="ru-RU"/>
        </w:rPr>
        <w:t>ПЕРЕЧЕНЬ</w:t>
      </w:r>
    </w:p>
    <w:p w:rsidR="00B834E6" w:rsidRPr="00174721" w:rsidRDefault="00B834E6" w:rsidP="00B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74721">
        <w:rPr>
          <w:rFonts w:ascii="Times New Roman" w:eastAsia="Times New Roman" w:hAnsi="Times New Roman"/>
          <w:b/>
          <w:sz w:val="30"/>
          <w:szCs w:val="30"/>
          <w:lang w:eastAsia="ru-RU"/>
        </w:rPr>
        <w:t>решений Комиссии Таможенного союза и Коллегии Евразийской экономической комиссии, признанных утратившими силу</w:t>
      </w:r>
    </w:p>
    <w:p w:rsidR="00B834E6" w:rsidRDefault="00B834E6" w:rsidP="00B834E6">
      <w:pPr>
        <w:rPr>
          <w:rFonts w:ascii="Times New Roman" w:eastAsia="Times New Roman" w:hAnsi="Times New Roman"/>
          <w:bCs/>
          <w:snapToGrid w:val="0"/>
          <w:sz w:val="28"/>
          <w:szCs w:val="28"/>
          <w:lang w:eastAsia="x-none"/>
        </w:rPr>
      </w:pPr>
    </w:p>
    <w:p w:rsidR="00B834E6" w:rsidRPr="00ED0351" w:rsidRDefault="00B834E6" w:rsidP="00B83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865C9F" w:rsidRDefault="00865C9F" w:rsidP="00865C9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5742B1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Решение Комиссии Таможенного союза от 22 июня 2011 г.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№ 723 «Об установлении единых для Таможенного союза нормативных технических документов на драгоценные камни».</w:t>
      </w:r>
    </w:p>
    <w:p w:rsidR="00B834E6" w:rsidRDefault="00865C9F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2</w:t>
      </w:r>
      <w:r w:rsidR="00B834E6" w:rsidRPr="0065420C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 </w:t>
      </w:r>
      <w:r w:rsidR="00B834E6" w:rsidRPr="003D0094">
        <w:rPr>
          <w:rFonts w:ascii="Times New Roman" w:eastAsia="Times New Roman" w:hAnsi="Times New Roman"/>
          <w:sz w:val="30"/>
          <w:szCs w:val="30"/>
          <w:lang w:eastAsia="ru-RU"/>
        </w:rPr>
        <w:t>В Решени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B834E6" w:rsidRPr="003D0094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Коллегии Евр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t>азийской экономической комиссии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3D0094">
        <w:rPr>
          <w:rFonts w:ascii="Times New Roman" w:eastAsia="Times New Roman" w:hAnsi="Times New Roman"/>
          <w:sz w:val="30"/>
          <w:szCs w:val="30"/>
          <w:lang w:eastAsia="ru-RU"/>
        </w:rPr>
        <w:t>от 16 августа 2012 г. № 134 «О нормативных правовых актах в области нетарифного регулирования»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B834E6" w:rsidRPr="003D0094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а) </w:t>
      </w:r>
      <w:r w:rsidRPr="003D0094">
        <w:rPr>
          <w:rFonts w:ascii="Times New Roman" w:eastAsia="Times New Roman" w:hAnsi="Times New Roman"/>
          <w:sz w:val="30"/>
          <w:szCs w:val="30"/>
          <w:lang w:eastAsia="ru-RU"/>
        </w:rPr>
        <w:t xml:space="preserve">разделы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1.4, 1.6, 2.2, 2.4, 2.9, 2.10, 2.16, 2.17, 2.22 и 2.23 Единого перечня товаров, к которым применяются запреты или ограничения на ввоз или вывоз государствами – членами Таможенного союза в рамках Евразийского экономического сообщества в торговле с третьими странами, утвержденного указанным Решением;</w:t>
      </w:r>
    </w:p>
    <w:p w:rsidR="00B834E6" w:rsidRPr="003D0094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б) в</w:t>
      </w:r>
      <w:r w:rsidRPr="003D0094">
        <w:rPr>
          <w:rFonts w:ascii="Times New Roman" w:eastAsia="Times New Roman" w:hAnsi="Times New Roman"/>
          <w:sz w:val="30"/>
          <w:szCs w:val="30"/>
          <w:lang w:eastAsia="ru-RU"/>
        </w:rPr>
        <w:t xml:space="preserve"> 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</w:t>
      </w:r>
      <w:r w:rsidRPr="003D0094">
        <w:rPr>
          <w:rFonts w:ascii="Times New Roman" w:eastAsia="Times New Roman" w:hAnsi="Times New Roman"/>
          <w:sz w:val="30"/>
          <w:szCs w:val="30"/>
          <w:lang w:eastAsia="ru-RU"/>
        </w:rPr>
        <w:t>ложения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о применении ограничений, утвержденных указанным Решением:</w:t>
      </w:r>
    </w:p>
    <w:p w:rsidR="00B834E6" w:rsidRPr="0065420C" w:rsidRDefault="00B834E6" w:rsidP="00B8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420C">
        <w:rPr>
          <w:rFonts w:ascii="Times New Roman" w:hAnsi="Times New Roman"/>
          <w:sz w:val="30"/>
          <w:szCs w:val="30"/>
        </w:rPr>
        <w:t>Положение о порядке ввоза на таможенную территорию Таможенного союза средств защиты растений;</w:t>
      </w:r>
    </w:p>
    <w:p w:rsidR="00B834E6" w:rsidRPr="0065420C" w:rsidRDefault="00B834E6" w:rsidP="00B8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420C">
        <w:rPr>
          <w:rFonts w:ascii="Times New Roman" w:hAnsi="Times New Roman"/>
          <w:sz w:val="30"/>
          <w:szCs w:val="30"/>
        </w:rPr>
        <w:t>Положение о порядке вывоза с таможенной территории Таможенного союза коллекционных материалов по минералогии, палеонтологии, костей ископаемых животных;</w:t>
      </w:r>
    </w:p>
    <w:p w:rsidR="00B834E6" w:rsidRPr="0065420C" w:rsidRDefault="00B834E6" w:rsidP="00B8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420C">
        <w:rPr>
          <w:rFonts w:ascii="Times New Roman" w:hAnsi="Times New Roman"/>
          <w:sz w:val="30"/>
          <w:szCs w:val="30"/>
        </w:rPr>
        <w:t xml:space="preserve">Положение о порядке ввоза на таможенную территорию Таможенного союза и вывоза с таможенной территории Таможенного </w:t>
      </w:r>
      <w:r w:rsidRPr="0065420C">
        <w:rPr>
          <w:rFonts w:ascii="Times New Roman" w:hAnsi="Times New Roman"/>
          <w:sz w:val="30"/>
          <w:szCs w:val="30"/>
        </w:rPr>
        <w:lastRenderedPageBreak/>
        <w:t>союза драгоценных металлов, драгоценных камней и сырьевых товаров, содержащих драгоценные металлы;</w:t>
      </w:r>
    </w:p>
    <w:p w:rsidR="00B834E6" w:rsidRPr="0065420C" w:rsidRDefault="00B834E6" w:rsidP="00B8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420C">
        <w:rPr>
          <w:rFonts w:ascii="Times New Roman" w:hAnsi="Times New Roman"/>
          <w:sz w:val="30"/>
          <w:szCs w:val="30"/>
        </w:rPr>
        <w:t>Положение о порядке ввоза на таможенную территорию Таможенного союза радиоэлектронных средств и (или) высокочастотных устрой</w:t>
      </w:r>
      <w:proofErr w:type="gramStart"/>
      <w:r w:rsidRPr="0065420C">
        <w:rPr>
          <w:rFonts w:ascii="Times New Roman" w:hAnsi="Times New Roman"/>
          <w:sz w:val="30"/>
          <w:szCs w:val="30"/>
        </w:rPr>
        <w:t>ств гр</w:t>
      </w:r>
      <w:proofErr w:type="gramEnd"/>
      <w:r w:rsidRPr="0065420C">
        <w:rPr>
          <w:rFonts w:ascii="Times New Roman" w:hAnsi="Times New Roman"/>
          <w:sz w:val="30"/>
          <w:szCs w:val="30"/>
        </w:rPr>
        <w:t>ажданского назначения, в том числе встроенных либо входящих в состав других товаров;</w:t>
      </w:r>
    </w:p>
    <w:p w:rsidR="00B834E6" w:rsidRPr="0065420C" w:rsidRDefault="00B834E6" w:rsidP="00B834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5420C">
        <w:rPr>
          <w:rFonts w:ascii="Times New Roman" w:hAnsi="Times New Roman"/>
          <w:sz w:val="30"/>
          <w:szCs w:val="30"/>
        </w:rPr>
        <w:t>Положение о порядке ввоза на таможенную территорию Таможенного союза и вывоза с таможенной территории Таможенного союза специальных технических средств, предназначенных для негласного получения информации;</w:t>
      </w:r>
    </w:p>
    <w:p w:rsidR="00B834E6" w:rsidRPr="00A77A60" w:rsidRDefault="00B834E6" w:rsidP="00A77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5420C">
        <w:rPr>
          <w:rFonts w:ascii="Times New Roman" w:hAnsi="Times New Roman"/>
          <w:sz w:val="30"/>
          <w:szCs w:val="30"/>
        </w:rPr>
        <w:t xml:space="preserve">Положение о порядке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 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гражданского и служебного оружия, его основных (составных) частей и патронов к нему;</w:t>
      </w:r>
    </w:p>
    <w:p w:rsidR="00B834E6" w:rsidRPr="00A77A60" w:rsidRDefault="00B834E6" w:rsidP="00A77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Положение о порядке вывоза с таможенной территории Таможенного союза информации о недрах по районам и месторождениям топливно-энергетического и минерального сырья.</w:t>
      </w:r>
    </w:p>
    <w:p w:rsidR="00B834E6" w:rsidRDefault="00852505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3. </w:t>
      </w:r>
      <w:r w:rsidR="00296B0B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Подпункт </w:t>
      </w:r>
      <w:r w:rsidR="00BA7F57" w:rsidRPr="00E62171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296B0B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пункта 1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Решени</w:t>
      </w:r>
      <w:r w:rsidR="00296B0B" w:rsidRPr="00A77A60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Коллегии Евразийской экономической комиссии</w:t>
      </w:r>
      <w:r w:rsidR="00296B0B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от 2 октября 2012 г. № 177 «О внесении изменений в Решение Коллегии Евразийской экономической комиссии от 16 августа 2012 года № 134 «О нормативных правовых актах в области нетарифного регулирования».</w:t>
      </w:r>
    </w:p>
    <w:p w:rsidR="00B834E6" w:rsidRPr="00A77A60" w:rsidRDefault="00C67ACD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Решение Коллегии Евр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t>азийской экономической комиссии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от 4 декабря 2012 г. №</w:t>
      </w:r>
      <w:r w:rsidR="00A173D2" w:rsidRPr="00A173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242 «О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внесении изменений в Положения</w:t>
      </w:r>
      <w:r w:rsidR="00B834E6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о применении ограничений».</w:t>
      </w:r>
    </w:p>
    <w:p w:rsidR="00B834E6" w:rsidRPr="005742B1" w:rsidRDefault="00C67ACD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proofErr w:type="gramStart"/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261CD9" w:rsidRPr="00A77A60">
        <w:rPr>
          <w:rFonts w:ascii="Times New Roman" w:eastAsia="Times New Roman" w:hAnsi="Times New Roman"/>
          <w:sz w:val="30"/>
          <w:szCs w:val="30"/>
          <w:lang w:eastAsia="ru-RU"/>
        </w:rPr>
        <w:t>одпункт «а» п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ункт</w:t>
      </w:r>
      <w:r w:rsidR="00261CD9" w:rsidRPr="00A77A60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2 изменений, вносимых в решения Комиссии Таможенного союза и Коллегии Евразийской экономической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комиссии (приложение к Решению Коллегии Евразийской экономической комиссии от 4 декабря 2012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243 «О внесении изменений</w:t>
      </w:r>
      <w:r w:rsidR="00261CD9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в некоторые решения Комиссии Таможенного союза и Коллегии Евразийской экономической комиссии в связи с изменением </w:t>
      </w:r>
      <w:r w:rsidR="00E62171">
        <w:rPr>
          <w:rFonts w:ascii="Times New Roman" w:eastAsia="Times New Roman" w:hAnsi="Times New Roman"/>
          <w:sz w:val="30"/>
          <w:szCs w:val="30"/>
          <w:lang w:eastAsia="ru-RU"/>
        </w:rPr>
        <w:t>е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диной </w:t>
      </w:r>
      <w:r w:rsidR="00E62171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оварной номенклатуры внешнеэкономической деятельности Таможенного союза»).</w:t>
      </w:r>
      <w:proofErr w:type="gramEnd"/>
    </w:p>
    <w:p w:rsidR="00B834E6" w:rsidRDefault="00C67ACD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proofErr w:type="gramStart"/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Подпункты «б» и «д» пункта 11 изменений, вносимых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отдельные решения Комиссии Таможенного союза и Евразийской экономической комиссии (приложение к Решению Коллегии Евразийской экономической комиссии от 25 июня 2013 г. № 140</w:t>
      </w:r>
      <w:r w:rsidR="00865C9F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83DCE" w:rsidRPr="00F83DC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«О внесении изменений в отдельные решения Комиссии Таможенного союза и Евразийской экономической комиссии и об одобрении проекта решения Совета Евразийской экономической комиссии»).</w:t>
      </w:r>
      <w:proofErr w:type="gramEnd"/>
    </w:p>
    <w:p w:rsidR="00B834E6" w:rsidRPr="00A77A60" w:rsidRDefault="00261CD9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. Пункт 3 Решения Коллегии Евразийской экономической комиссии от 25 февраля 2014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25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руд и концентратов свинцовых и в некоторые решения Комиссии Таможенного союза и Коллегии Евразийской экономической комиссии».  </w:t>
      </w:r>
    </w:p>
    <w:p w:rsidR="00C67ACD" w:rsidRPr="00A77A60" w:rsidRDefault="00261CD9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proofErr w:type="gramStart"/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Пункт 3 Решения Коллегии Евразийской экономической комиссии от 14 апреля 2014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t>53 «О внесении изменений в единую Товарную номенклатуру внешнеэкономической деятельности Таможенного союза и Единый таможенный тариф Таможенного союза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отношении янтаря, в некоторые решения Комиссии Таможенного союза и Коллегии Евразийской экономической комиссии, а также</w:t>
      </w:r>
      <w:r w:rsidR="00B834E6"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об одобрении проекта решения Совета Евразийской экономической комиссии».</w:t>
      </w:r>
      <w:proofErr w:type="gramEnd"/>
    </w:p>
    <w:p w:rsidR="00C67ACD" w:rsidRDefault="00261CD9" w:rsidP="00C67AC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>. Решение Коллегии Евр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t>азийской экономической комиссии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>от 13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>мая 2014 г. №</w:t>
      </w:r>
      <w:r w:rsidR="00A173D2" w:rsidRPr="00A173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 xml:space="preserve"> «О внесении изменений в 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t xml:space="preserve">пункт 5 </w:t>
      </w:r>
      <w:r w:rsidR="00865C9F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="00C67ACD">
        <w:rPr>
          <w:rFonts w:ascii="Times New Roman" w:eastAsia="Times New Roman" w:hAnsi="Times New Roman"/>
          <w:sz w:val="30"/>
          <w:szCs w:val="30"/>
          <w:lang w:eastAsia="ru-RU"/>
        </w:rPr>
        <w:t>еречня нормативных технических документов, действующих в качестве единых на таможенной территории Таможенного союза для целей определения классификационных и стоимостных характеристик драгоценных камней</w:t>
      </w:r>
      <w:r w:rsidR="00C67ACD" w:rsidRPr="005742B1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B834E6" w:rsidRDefault="00C67ACD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61CD9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. Решение Коллегии Евр</w:t>
      </w:r>
      <w:r w:rsidR="00D0347E">
        <w:rPr>
          <w:rFonts w:ascii="Times New Roman" w:eastAsia="Times New Roman" w:hAnsi="Times New Roman"/>
          <w:sz w:val="30"/>
          <w:szCs w:val="30"/>
          <w:lang w:eastAsia="ru-RU"/>
        </w:rPr>
        <w:t>азийской экономической комиссии</w:t>
      </w:r>
      <w:r w:rsidR="00D0347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от 13</w:t>
      </w:r>
      <w:r w:rsidR="00E6217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мая 2014 г. №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67 «О</w:t>
      </w:r>
      <w:r w:rsidR="00D0347E">
        <w:rPr>
          <w:rFonts w:ascii="Times New Roman" w:eastAsia="Times New Roman" w:hAnsi="Times New Roman"/>
          <w:sz w:val="30"/>
          <w:szCs w:val="30"/>
          <w:lang w:eastAsia="ru-RU"/>
        </w:rPr>
        <w:t xml:space="preserve"> внесении изменений в Положения</w:t>
      </w:r>
      <w:r w:rsidR="00D0347E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B834E6" w:rsidRPr="005742B1">
        <w:rPr>
          <w:rFonts w:ascii="Times New Roman" w:eastAsia="Times New Roman" w:hAnsi="Times New Roman"/>
          <w:sz w:val="30"/>
          <w:szCs w:val="30"/>
          <w:lang w:eastAsia="ru-RU"/>
        </w:rPr>
        <w:t>о применении ограничений».</w:t>
      </w:r>
    </w:p>
    <w:p w:rsidR="00B834E6" w:rsidRPr="002B1B7E" w:rsidRDefault="00B834E6" w:rsidP="00A77A6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B1B7E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261CD9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B1B7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3098A" w:rsidRPr="005742B1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proofErr w:type="gramStart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Пункт 2 изменений, вносимых в решения Комиссии Таможенного союза и Коллегии Евразийской экономической комиссии (приложение № 4 к Решению Коллегии Евразийской экономической комиссии от 23 сентября 2014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175 «О внесении изменений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единую Товарную номенклатуру внешнеэкономической деятельности Таможенного союза и Единый таможенный тариф Таможенного союза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отношении отдельных видов комплектующих для гражданских воздушных судов, в некоторые решения Комиссии Таможенного союза</w:t>
      </w:r>
      <w:proofErr w:type="gramEnd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и Коллегии Евразийской экономической комиссии и об одобрении проекта решения Совета Евразийской экономической комиссии»).</w:t>
      </w:r>
    </w:p>
    <w:p w:rsidR="00B834E6" w:rsidRPr="005742B1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3098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Pr="005742B1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Пункт 2 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Решения Коллегии Евразийской экономической комиссии от 2 декабря 2014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217 «О внесении изменений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единую Товарную номенклатуру внешнеэкономической деятельности Таможенного союза и Единый таможенный тариф Таможенного союза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отношении отдельных видов частей для ружей или винтовок товарной позиции 9303 и в Решение Коллегии Евразийской экономической комиссии от 16 августа 2012 г. № 134»).</w:t>
      </w:r>
      <w:proofErr w:type="gramEnd"/>
    </w:p>
    <w:p w:rsidR="00B834E6" w:rsidRPr="00A77A60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3098A" w:rsidRPr="00A77A6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. Пункт 2 Решения Коллегии Евразийской экономической комиссии от 27 января 2015 г. №</w:t>
      </w:r>
      <w:r w:rsidR="00A173D2"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4 «О внесении изменений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нефрита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 в отношении </w:t>
      </w:r>
      <w:proofErr w:type="spellStart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водородфосфата</w:t>
      </w:r>
      <w:proofErr w:type="spellEnd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диаммония</w:t>
      </w:r>
      <w:proofErr w:type="spellEnd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 xml:space="preserve"> (фосфата </w:t>
      </w:r>
      <w:proofErr w:type="spellStart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диаммония</w:t>
      </w:r>
      <w:proofErr w:type="spellEnd"/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A77A60">
        <w:rPr>
          <w:rFonts w:ascii="Times New Roman" w:eastAsia="Times New Roman" w:hAnsi="Times New Roman"/>
          <w:sz w:val="30"/>
          <w:szCs w:val="30"/>
          <w:lang w:eastAsia="ru-RU"/>
        </w:rPr>
        <w:br/>
        <w:t>и в некоторые решения Евразийской экономической комиссии».</w:t>
      </w:r>
    </w:p>
    <w:p w:rsidR="00B834E6" w:rsidRPr="005742B1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834E6" w:rsidRDefault="00B834E6" w:rsidP="00B834E6">
      <w:pPr>
        <w:spacing w:line="360" w:lineRule="auto"/>
        <w:jc w:val="center"/>
      </w:pPr>
      <w:r>
        <w:rPr>
          <w:rFonts w:ascii="Times New Roman" w:hAnsi="Times New Roman"/>
          <w:sz w:val="30"/>
          <w:szCs w:val="30"/>
        </w:rPr>
        <w:t>______</w:t>
      </w:r>
      <w:r w:rsidR="00E62171">
        <w:rPr>
          <w:rFonts w:ascii="Times New Roman" w:hAnsi="Times New Roman"/>
          <w:sz w:val="30"/>
          <w:szCs w:val="30"/>
        </w:rPr>
        <w:t>___</w:t>
      </w:r>
      <w:r>
        <w:rPr>
          <w:rFonts w:ascii="Times New Roman" w:hAnsi="Times New Roman"/>
          <w:sz w:val="30"/>
          <w:szCs w:val="30"/>
        </w:rPr>
        <w:t>_____</w:t>
      </w:r>
    </w:p>
    <w:p w:rsidR="00B834E6" w:rsidRPr="00430135" w:rsidRDefault="00B834E6" w:rsidP="00B834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x-none"/>
        </w:rPr>
      </w:pPr>
    </w:p>
    <w:p w:rsidR="00510B2B" w:rsidRDefault="00510B2B"/>
    <w:sectPr w:rsidR="00510B2B" w:rsidSect="00A51ED3">
      <w:headerReference w:type="even" r:id="rId7"/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75" w:rsidRDefault="00634275" w:rsidP="00B834E6">
      <w:pPr>
        <w:spacing w:after="0" w:line="240" w:lineRule="auto"/>
      </w:pPr>
      <w:r>
        <w:separator/>
      </w:r>
    </w:p>
  </w:endnote>
  <w:endnote w:type="continuationSeparator" w:id="0">
    <w:p w:rsidR="00634275" w:rsidRDefault="00634275" w:rsidP="00B8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75" w:rsidRDefault="00634275" w:rsidP="00B834E6">
      <w:pPr>
        <w:spacing w:after="0" w:line="240" w:lineRule="auto"/>
      </w:pPr>
      <w:r>
        <w:separator/>
      </w:r>
    </w:p>
  </w:footnote>
  <w:footnote w:type="continuationSeparator" w:id="0">
    <w:p w:rsidR="00634275" w:rsidRDefault="00634275" w:rsidP="00B8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67473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B834E6" w:rsidRPr="00B834E6" w:rsidRDefault="00B834E6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B834E6">
          <w:rPr>
            <w:rFonts w:ascii="Times New Roman" w:hAnsi="Times New Roman"/>
            <w:sz w:val="30"/>
            <w:szCs w:val="30"/>
          </w:rPr>
          <w:fldChar w:fldCharType="begin"/>
        </w:r>
        <w:r w:rsidRPr="00B834E6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B834E6">
          <w:rPr>
            <w:rFonts w:ascii="Times New Roman" w:hAnsi="Times New Roman"/>
            <w:sz w:val="30"/>
            <w:szCs w:val="30"/>
          </w:rPr>
          <w:fldChar w:fldCharType="separate"/>
        </w:r>
        <w:r w:rsidR="002E4FFA">
          <w:rPr>
            <w:rFonts w:ascii="Times New Roman" w:hAnsi="Times New Roman"/>
            <w:noProof/>
            <w:sz w:val="30"/>
            <w:szCs w:val="30"/>
          </w:rPr>
          <w:t>4</w:t>
        </w:r>
        <w:r w:rsidRPr="00B834E6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B834E6" w:rsidRDefault="00B834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ED3" w:rsidRPr="00A51ED3" w:rsidRDefault="003E134C">
    <w:pPr>
      <w:pStyle w:val="a3"/>
      <w:jc w:val="center"/>
      <w:rPr>
        <w:rFonts w:ascii="Times New Roman" w:hAnsi="Times New Roman"/>
        <w:sz w:val="30"/>
        <w:szCs w:val="30"/>
      </w:rPr>
    </w:pPr>
    <w:r w:rsidRPr="00A51ED3">
      <w:rPr>
        <w:rFonts w:ascii="Times New Roman" w:hAnsi="Times New Roman"/>
        <w:sz w:val="30"/>
        <w:szCs w:val="30"/>
      </w:rPr>
      <w:fldChar w:fldCharType="begin"/>
    </w:r>
    <w:r w:rsidRPr="00A51ED3">
      <w:rPr>
        <w:rFonts w:ascii="Times New Roman" w:hAnsi="Times New Roman"/>
        <w:sz w:val="30"/>
        <w:szCs w:val="30"/>
      </w:rPr>
      <w:instrText>PAGE   \* MERGEFORMAT</w:instrText>
    </w:r>
    <w:r w:rsidRPr="00A51ED3">
      <w:rPr>
        <w:rFonts w:ascii="Times New Roman" w:hAnsi="Times New Roman"/>
        <w:sz w:val="30"/>
        <w:szCs w:val="30"/>
      </w:rPr>
      <w:fldChar w:fldCharType="separate"/>
    </w:r>
    <w:r w:rsidR="002E4FFA">
      <w:rPr>
        <w:rFonts w:ascii="Times New Roman" w:hAnsi="Times New Roman"/>
        <w:noProof/>
        <w:sz w:val="30"/>
        <w:szCs w:val="30"/>
      </w:rPr>
      <w:t>5</w:t>
    </w:r>
    <w:r w:rsidRPr="00A51ED3">
      <w:rPr>
        <w:rFonts w:ascii="Times New Roman" w:hAnsi="Times New Roman"/>
        <w:sz w:val="30"/>
        <w:szCs w:val="30"/>
      </w:rPr>
      <w:fldChar w:fldCharType="end"/>
    </w:r>
  </w:p>
  <w:p w:rsidR="00A51ED3" w:rsidRDefault="002E4F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4E6"/>
    <w:rsid w:val="0000068A"/>
    <w:rsid w:val="0000203D"/>
    <w:rsid w:val="0000298A"/>
    <w:rsid w:val="00004F91"/>
    <w:rsid w:val="000055D6"/>
    <w:rsid w:val="00006107"/>
    <w:rsid w:val="00006B52"/>
    <w:rsid w:val="00007797"/>
    <w:rsid w:val="00007A4F"/>
    <w:rsid w:val="00011BF0"/>
    <w:rsid w:val="000135C6"/>
    <w:rsid w:val="000147C6"/>
    <w:rsid w:val="000168CE"/>
    <w:rsid w:val="00017AA6"/>
    <w:rsid w:val="00020496"/>
    <w:rsid w:val="0002077D"/>
    <w:rsid w:val="00021455"/>
    <w:rsid w:val="0002409F"/>
    <w:rsid w:val="00024EC7"/>
    <w:rsid w:val="00027CFC"/>
    <w:rsid w:val="00031AA0"/>
    <w:rsid w:val="0003274C"/>
    <w:rsid w:val="000421DF"/>
    <w:rsid w:val="000430EE"/>
    <w:rsid w:val="00045D4F"/>
    <w:rsid w:val="00045EA7"/>
    <w:rsid w:val="00047BB4"/>
    <w:rsid w:val="00051696"/>
    <w:rsid w:val="0005172E"/>
    <w:rsid w:val="0005239C"/>
    <w:rsid w:val="00052D58"/>
    <w:rsid w:val="00053133"/>
    <w:rsid w:val="00054566"/>
    <w:rsid w:val="00057D17"/>
    <w:rsid w:val="0006204A"/>
    <w:rsid w:val="0006673F"/>
    <w:rsid w:val="000707C4"/>
    <w:rsid w:val="00072649"/>
    <w:rsid w:val="00074C7B"/>
    <w:rsid w:val="00077277"/>
    <w:rsid w:val="00080AB0"/>
    <w:rsid w:val="00080D25"/>
    <w:rsid w:val="0008362E"/>
    <w:rsid w:val="00085667"/>
    <w:rsid w:val="000868A1"/>
    <w:rsid w:val="0008700B"/>
    <w:rsid w:val="00087C01"/>
    <w:rsid w:val="0009010C"/>
    <w:rsid w:val="00090EE5"/>
    <w:rsid w:val="00092DD3"/>
    <w:rsid w:val="00092FD9"/>
    <w:rsid w:val="0009484D"/>
    <w:rsid w:val="00094B16"/>
    <w:rsid w:val="000968A7"/>
    <w:rsid w:val="000A05E8"/>
    <w:rsid w:val="000A0B62"/>
    <w:rsid w:val="000A6545"/>
    <w:rsid w:val="000A7E68"/>
    <w:rsid w:val="000B271F"/>
    <w:rsid w:val="000B3486"/>
    <w:rsid w:val="000C0CE5"/>
    <w:rsid w:val="000C14D6"/>
    <w:rsid w:val="000C2483"/>
    <w:rsid w:val="000C4C63"/>
    <w:rsid w:val="000C4D7E"/>
    <w:rsid w:val="000C7A3A"/>
    <w:rsid w:val="000D0B96"/>
    <w:rsid w:val="000D57EE"/>
    <w:rsid w:val="000D5A39"/>
    <w:rsid w:val="000D7447"/>
    <w:rsid w:val="000D7554"/>
    <w:rsid w:val="000E1AB6"/>
    <w:rsid w:val="000E3A20"/>
    <w:rsid w:val="000E5AEA"/>
    <w:rsid w:val="000E634F"/>
    <w:rsid w:val="000E6F2D"/>
    <w:rsid w:val="000E6FAB"/>
    <w:rsid w:val="000F564E"/>
    <w:rsid w:val="000F67BC"/>
    <w:rsid w:val="000F7727"/>
    <w:rsid w:val="00100828"/>
    <w:rsid w:val="00101EE0"/>
    <w:rsid w:val="0010258D"/>
    <w:rsid w:val="001028F7"/>
    <w:rsid w:val="00103286"/>
    <w:rsid w:val="001043BF"/>
    <w:rsid w:val="001050B6"/>
    <w:rsid w:val="001069CD"/>
    <w:rsid w:val="001074FF"/>
    <w:rsid w:val="00111A20"/>
    <w:rsid w:val="00112A19"/>
    <w:rsid w:val="001140D1"/>
    <w:rsid w:val="001144FA"/>
    <w:rsid w:val="00114CE5"/>
    <w:rsid w:val="00115851"/>
    <w:rsid w:val="00116E14"/>
    <w:rsid w:val="001171D5"/>
    <w:rsid w:val="00120886"/>
    <w:rsid w:val="00121784"/>
    <w:rsid w:val="00123085"/>
    <w:rsid w:val="00127BA3"/>
    <w:rsid w:val="00133AA5"/>
    <w:rsid w:val="00133E9D"/>
    <w:rsid w:val="00133EBA"/>
    <w:rsid w:val="00133FE5"/>
    <w:rsid w:val="00134B09"/>
    <w:rsid w:val="00137FB8"/>
    <w:rsid w:val="0014564D"/>
    <w:rsid w:val="001534B0"/>
    <w:rsid w:val="00160794"/>
    <w:rsid w:val="00160C9A"/>
    <w:rsid w:val="00162645"/>
    <w:rsid w:val="00163923"/>
    <w:rsid w:val="0016783D"/>
    <w:rsid w:val="0017068B"/>
    <w:rsid w:val="001706E0"/>
    <w:rsid w:val="00171094"/>
    <w:rsid w:val="00171907"/>
    <w:rsid w:val="00176042"/>
    <w:rsid w:val="00183D7A"/>
    <w:rsid w:val="00184217"/>
    <w:rsid w:val="00184E8B"/>
    <w:rsid w:val="001860F8"/>
    <w:rsid w:val="0018740D"/>
    <w:rsid w:val="00190D02"/>
    <w:rsid w:val="00191BDD"/>
    <w:rsid w:val="00192D3A"/>
    <w:rsid w:val="00194977"/>
    <w:rsid w:val="00197B90"/>
    <w:rsid w:val="001A0A3D"/>
    <w:rsid w:val="001A0A63"/>
    <w:rsid w:val="001A1985"/>
    <w:rsid w:val="001A3EEB"/>
    <w:rsid w:val="001A540C"/>
    <w:rsid w:val="001A556A"/>
    <w:rsid w:val="001A5BB5"/>
    <w:rsid w:val="001B100F"/>
    <w:rsid w:val="001B160D"/>
    <w:rsid w:val="001B1C57"/>
    <w:rsid w:val="001B39CF"/>
    <w:rsid w:val="001B4117"/>
    <w:rsid w:val="001B4FB7"/>
    <w:rsid w:val="001B5B75"/>
    <w:rsid w:val="001B7563"/>
    <w:rsid w:val="001C23B1"/>
    <w:rsid w:val="001C2A9D"/>
    <w:rsid w:val="001C3D3F"/>
    <w:rsid w:val="001C429C"/>
    <w:rsid w:val="001D0D8D"/>
    <w:rsid w:val="001D1E26"/>
    <w:rsid w:val="001D4F69"/>
    <w:rsid w:val="001E096C"/>
    <w:rsid w:val="001E1BF1"/>
    <w:rsid w:val="001E1D77"/>
    <w:rsid w:val="001E4703"/>
    <w:rsid w:val="001E7205"/>
    <w:rsid w:val="001F08D6"/>
    <w:rsid w:val="001F1D7E"/>
    <w:rsid w:val="001F4162"/>
    <w:rsid w:val="001F444B"/>
    <w:rsid w:val="001F4AB7"/>
    <w:rsid w:val="001F5313"/>
    <w:rsid w:val="001F6B84"/>
    <w:rsid w:val="0020326D"/>
    <w:rsid w:val="002038CC"/>
    <w:rsid w:val="0020513C"/>
    <w:rsid w:val="00205D62"/>
    <w:rsid w:val="00206174"/>
    <w:rsid w:val="00206404"/>
    <w:rsid w:val="00206ACC"/>
    <w:rsid w:val="00211D74"/>
    <w:rsid w:val="00212EDF"/>
    <w:rsid w:val="00213280"/>
    <w:rsid w:val="00213B28"/>
    <w:rsid w:val="00214486"/>
    <w:rsid w:val="0021498C"/>
    <w:rsid w:val="002150E1"/>
    <w:rsid w:val="00216763"/>
    <w:rsid w:val="00216E57"/>
    <w:rsid w:val="002207E5"/>
    <w:rsid w:val="002218BB"/>
    <w:rsid w:val="00223895"/>
    <w:rsid w:val="00224B18"/>
    <w:rsid w:val="00224F16"/>
    <w:rsid w:val="00226678"/>
    <w:rsid w:val="0022771B"/>
    <w:rsid w:val="00227841"/>
    <w:rsid w:val="00230436"/>
    <w:rsid w:val="002305CD"/>
    <w:rsid w:val="0023426E"/>
    <w:rsid w:val="00234CC3"/>
    <w:rsid w:val="002400F4"/>
    <w:rsid w:val="00244095"/>
    <w:rsid w:val="00244C84"/>
    <w:rsid w:val="00245400"/>
    <w:rsid w:val="00246660"/>
    <w:rsid w:val="002505E2"/>
    <w:rsid w:val="00250C87"/>
    <w:rsid w:val="00250D3E"/>
    <w:rsid w:val="00253E6C"/>
    <w:rsid w:val="00255D33"/>
    <w:rsid w:val="00256DCB"/>
    <w:rsid w:val="00257714"/>
    <w:rsid w:val="00260CC5"/>
    <w:rsid w:val="00261CD9"/>
    <w:rsid w:val="002645F7"/>
    <w:rsid w:val="002651BC"/>
    <w:rsid w:val="00265319"/>
    <w:rsid w:val="002664FE"/>
    <w:rsid w:val="00267724"/>
    <w:rsid w:val="00271B73"/>
    <w:rsid w:val="002747F0"/>
    <w:rsid w:val="00276E86"/>
    <w:rsid w:val="002773AF"/>
    <w:rsid w:val="00284AEE"/>
    <w:rsid w:val="002865BC"/>
    <w:rsid w:val="00286EF8"/>
    <w:rsid w:val="00287BB0"/>
    <w:rsid w:val="00291DE2"/>
    <w:rsid w:val="00292061"/>
    <w:rsid w:val="00292E7D"/>
    <w:rsid w:val="002939EB"/>
    <w:rsid w:val="00296B0B"/>
    <w:rsid w:val="002A2180"/>
    <w:rsid w:val="002A2D78"/>
    <w:rsid w:val="002A5C6D"/>
    <w:rsid w:val="002A79D2"/>
    <w:rsid w:val="002B2970"/>
    <w:rsid w:val="002B5B6C"/>
    <w:rsid w:val="002B6ACD"/>
    <w:rsid w:val="002B7B15"/>
    <w:rsid w:val="002B7D4C"/>
    <w:rsid w:val="002C1087"/>
    <w:rsid w:val="002C3A67"/>
    <w:rsid w:val="002C4E6F"/>
    <w:rsid w:val="002C5D33"/>
    <w:rsid w:val="002C6DA2"/>
    <w:rsid w:val="002D02FC"/>
    <w:rsid w:val="002D5646"/>
    <w:rsid w:val="002D6033"/>
    <w:rsid w:val="002D7BCC"/>
    <w:rsid w:val="002E0C3E"/>
    <w:rsid w:val="002E1C12"/>
    <w:rsid w:val="002E4FFA"/>
    <w:rsid w:val="002F0540"/>
    <w:rsid w:val="002F0623"/>
    <w:rsid w:val="002F1423"/>
    <w:rsid w:val="002F2819"/>
    <w:rsid w:val="002F2B72"/>
    <w:rsid w:val="002F3F0C"/>
    <w:rsid w:val="002F4109"/>
    <w:rsid w:val="002F7C39"/>
    <w:rsid w:val="00300CDF"/>
    <w:rsid w:val="00300F53"/>
    <w:rsid w:val="003017FC"/>
    <w:rsid w:val="00303E40"/>
    <w:rsid w:val="00304E4E"/>
    <w:rsid w:val="00310420"/>
    <w:rsid w:val="00312AD5"/>
    <w:rsid w:val="00321D5E"/>
    <w:rsid w:val="0032500E"/>
    <w:rsid w:val="00325A8A"/>
    <w:rsid w:val="003304AB"/>
    <w:rsid w:val="00330662"/>
    <w:rsid w:val="0033163D"/>
    <w:rsid w:val="00333C7B"/>
    <w:rsid w:val="00333CC7"/>
    <w:rsid w:val="003400CF"/>
    <w:rsid w:val="003445C2"/>
    <w:rsid w:val="003451AB"/>
    <w:rsid w:val="003461FF"/>
    <w:rsid w:val="00346EBF"/>
    <w:rsid w:val="00352E9C"/>
    <w:rsid w:val="003540EF"/>
    <w:rsid w:val="0035465C"/>
    <w:rsid w:val="00354A46"/>
    <w:rsid w:val="00355D82"/>
    <w:rsid w:val="003565A8"/>
    <w:rsid w:val="00356F10"/>
    <w:rsid w:val="0036131D"/>
    <w:rsid w:val="003748B2"/>
    <w:rsid w:val="003818EF"/>
    <w:rsid w:val="003819BF"/>
    <w:rsid w:val="00381A0A"/>
    <w:rsid w:val="00382E80"/>
    <w:rsid w:val="003834A4"/>
    <w:rsid w:val="00383FA0"/>
    <w:rsid w:val="00385292"/>
    <w:rsid w:val="0038555E"/>
    <w:rsid w:val="00391101"/>
    <w:rsid w:val="003918DC"/>
    <w:rsid w:val="003921E9"/>
    <w:rsid w:val="00394217"/>
    <w:rsid w:val="003952F9"/>
    <w:rsid w:val="00395B60"/>
    <w:rsid w:val="003969D2"/>
    <w:rsid w:val="003976C6"/>
    <w:rsid w:val="003A28DA"/>
    <w:rsid w:val="003A2B5D"/>
    <w:rsid w:val="003A2B9E"/>
    <w:rsid w:val="003A3E2E"/>
    <w:rsid w:val="003A42F3"/>
    <w:rsid w:val="003A7011"/>
    <w:rsid w:val="003B1294"/>
    <w:rsid w:val="003B17F0"/>
    <w:rsid w:val="003B189F"/>
    <w:rsid w:val="003B1BEB"/>
    <w:rsid w:val="003B28E8"/>
    <w:rsid w:val="003B38CE"/>
    <w:rsid w:val="003B3FE0"/>
    <w:rsid w:val="003B3FEC"/>
    <w:rsid w:val="003B4B37"/>
    <w:rsid w:val="003C3878"/>
    <w:rsid w:val="003C6FB1"/>
    <w:rsid w:val="003C718E"/>
    <w:rsid w:val="003D126D"/>
    <w:rsid w:val="003D17A6"/>
    <w:rsid w:val="003D2CA6"/>
    <w:rsid w:val="003D40C8"/>
    <w:rsid w:val="003D4451"/>
    <w:rsid w:val="003D4ED2"/>
    <w:rsid w:val="003D67C1"/>
    <w:rsid w:val="003D7126"/>
    <w:rsid w:val="003E134C"/>
    <w:rsid w:val="003E4614"/>
    <w:rsid w:val="003F20A9"/>
    <w:rsid w:val="003F21C5"/>
    <w:rsid w:val="003F31EF"/>
    <w:rsid w:val="003F7F9D"/>
    <w:rsid w:val="00400B3A"/>
    <w:rsid w:val="0040181D"/>
    <w:rsid w:val="0040419E"/>
    <w:rsid w:val="004041A8"/>
    <w:rsid w:val="0040690B"/>
    <w:rsid w:val="00407539"/>
    <w:rsid w:val="00407A06"/>
    <w:rsid w:val="00410901"/>
    <w:rsid w:val="0041246B"/>
    <w:rsid w:val="00412F08"/>
    <w:rsid w:val="0041726F"/>
    <w:rsid w:val="004259B9"/>
    <w:rsid w:val="00426B30"/>
    <w:rsid w:val="0043191C"/>
    <w:rsid w:val="00431D77"/>
    <w:rsid w:val="00433621"/>
    <w:rsid w:val="004337C4"/>
    <w:rsid w:val="004343D6"/>
    <w:rsid w:val="0043474A"/>
    <w:rsid w:val="0044038B"/>
    <w:rsid w:val="00442E8B"/>
    <w:rsid w:val="00445D28"/>
    <w:rsid w:val="00446932"/>
    <w:rsid w:val="00450CDA"/>
    <w:rsid w:val="004522F6"/>
    <w:rsid w:val="004551E1"/>
    <w:rsid w:val="00456C2A"/>
    <w:rsid w:val="004573E1"/>
    <w:rsid w:val="00464335"/>
    <w:rsid w:val="004648EA"/>
    <w:rsid w:val="00464B7D"/>
    <w:rsid w:val="00470877"/>
    <w:rsid w:val="00471708"/>
    <w:rsid w:val="00473D86"/>
    <w:rsid w:val="00475F12"/>
    <w:rsid w:val="004762A8"/>
    <w:rsid w:val="004806A7"/>
    <w:rsid w:val="00481426"/>
    <w:rsid w:val="0048359A"/>
    <w:rsid w:val="004853B1"/>
    <w:rsid w:val="00485BA5"/>
    <w:rsid w:val="004863B1"/>
    <w:rsid w:val="00490D41"/>
    <w:rsid w:val="0049286F"/>
    <w:rsid w:val="00493AFB"/>
    <w:rsid w:val="004972EA"/>
    <w:rsid w:val="004A09D9"/>
    <w:rsid w:val="004A0CE4"/>
    <w:rsid w:val="004A268B"/>
    <w:rsid w:val="004A2B94"/>
    <w:rsid w:val="004A3F1D"/>
    <w:rsid w:val="004A451C"/>
    <w:rsid w:val="004A6DFF"/>
    <w:rsid w:val="004B098A"/>
    <w:rsid w:val="004B2865"/>
    <w:rsid w:val="004B3A3C"/>
    <w:rsid w:val="004B4809"/>
    <w:rsid w:val="004B4A31"/>
    <w:rsid w:val="004C1FF2"/>
    <w:rsid w:val="004C2821"/>
    <w:rsid w:val="004C3C5C"/>
    <w:rsid w:val="004C4F8A"/>
    <w:rsid w:val="004C6A99"/>
    <w:rsid w:val="004D23B5"/>
    <w:rsid w:val="004D63D6"/>
    <w:rsid w:val="004E281D"/>
    <w:rsid w:val="004F37E4"/>
    <w:rsid w:val="004F7FBC"/>
    <w:rsid w:val="00502EB3"/>
    <w:rsid w:val="00504142"/>
    <w:rsid w:val="00504465"/>
    <w:rsid w:val="005065DB"/>
    <w:rsid w:val="00510B2B"/>
    <w:rsid w:val="0051441A"/>
    <w:rsid w:val="00516BD8"/>
    <w:rsid w:val="00516C90"/>
    <w:rsid w:val="005210F1"/>
    <w:rsid w:val="00521794"/>
    <w:rsid w:val="00522B3C"/>
    <w:rsid w:val="00525475"/>
    <w:rsid w:val="00525CC9"/>
    <w:rsid w:val="00525FA9"/>
    <w:rsid w:val="0052719B"/>
    <w:rsid w:val="00527B10"/>
    <w:rsid w:val="0053065B"/>
    <w:rsid w:val="00530DF6"/>
    <w:rsid w:val="00532B69"/>
    <w:rsid w:val="005347C8"/>
    <w:rsid w:val="00535345"/>
    <w:rsid w:val="00535D9A"/>
    <w:rsid w:val="005362FD"/>
    <w:rsid w:val="00540C73"/>
    <w:rsid w:val="005414CB"/>
    <w:rsid w:val="00542025"/>
    <w:rsid w:val="00546449"/>
    <w:rsid w:val="00551114"/>
    <w:rsid w:val="00553D31"/>
    <w:rsid w:val="00554FC6"/>
    <w:rsid w:val="00555945"/>
    <w:rsid w:val="00556F30"/>
    <w:rsid w:val="00561D66"/>
    <w:rsid w:val="005626EB"/>
    <w:rsid w:val="005641D0"/>
    <w:rsid w:val="00564E6E"/>
    <w:rsid w:val="00565CC9"/>
    <w:rsid w:val="005667E8"/>
    <w:rsid w:val="00566EB5"/>
    <w:rsid w:val="005676A5"/>
    <w:rsid w:val="0057043F"/>
    <w:rsid w:val="00570F96"/>
    <w:rsid w:val="00573567"/>
    <w:rsid w:val="00573AB7"/>
    <w:rsid w:val="00573F25"/>
    <w:rsid w:val="005770FA"/>
    <w:rsid w:val="00581DD7"/>
    <w:rsid w:val="0058592D"/>
    <w:rsid w:val="00585F8B"/>
    <w:rsid w:val="00586473"/>
    <w:rsid w:val="00587190"/>
    <w:rsid w:val="005903BF"/>
    <w:rsid w:val="00591DF2"/>
    <w:rsid w:val="00593E43"/>
    <w:rsid w:val="0059671C"/>
    <w:rsid w:val="005A0D32"/>
    <w:rsid w:val="005A4B7E"/>
    <w:rsid w:val="005B1632"/>
    <w:rsid w:val="005B19E6"/>
    <w:rsid w:val="005B3954"/>
    <w:rsid w:val="005B3EFC"/>
    <w:rsid w:val="005B3F6D"/>
    <w:rsid w:val="005B4F67"/>
    <w:rsid w:val="005C0890"/>
    <w:rsid w:val="005C34B8"/>
    <w:rsid w:val="005C4898"/>
    <w:rsid w:val="005C5704"/>
    <w:rsid w:val="005C646D"/>
    <w:rsid w:val="005C73AF"/>
    <w:rsid w:val="005C793C"/>
    <w:rsid w:val="005D1075"/>
    <w:rsid w:val="005E179D"/>
    <w:rsid w:val="005E3011"/>
    <w:rsid w:val="005E310E"/>
    <w:rsid w:val="005E71BB"/>
    <w:rsid w:val="005E737C"/>
    <w:rsid w:val="005F413A"/>
    <w:rsid w:val="005F445C"/>
    <w:rsid w:val="005F4A34"/>
    <w:rsid w:val="005F4F70"/>
    <w:rsid w:val="005F66C7"/>
    <w:rsid w:val="006108F5"/>
    <w:rsid w:val="0061108A"/>
    <w:rsid w:val="00614AA6"/>
    <w:rsid w:val="00615521"/>
    <w:rsid w:val="00615779"/>
    <w:rsid w:val="00615A32"/>
    <w:rsid w:val="0061720A"/>
    <w:rsid w:val="00617BAD"/>
    <w:rsid w:val="00617ED9"/>
    <w:rsid w:val="006210E6"/>
    <w:rsid w:val="00621D25"/>
    <w:rsid w:val="00621D27"/>
    <w:rsid w:val="00625D11"/>
    <w:rsid w:val="006304FF"/>
    <w:rsid w:val="00633B8D"/>
    <w:rsid w:val="00633FF4"/>
    <w:rsid w:val="00634275"/>
    <w:rsid w:val="006365D5"/>
    <w:rsid w:val="006374FC"/>
    <w:rsid w:val="00637C17"/>
    <w:rsid w:val="00637DAD"/>
    <w:rsid w:val="00640B3F"/>
    <w:rsid w:val="006417C6"/>
    <w:rsid w:val="00643263"/>
    <w:rsid w:val="006476C4"/>
    <w:rsid w:val="00653ED1"/>
    <w:rsid w:val="006557E8"/>
    <w:rsid w:val="00661B60"/>
    <w:rsid w:val="00663752"/>
    <w:rsid w:val="00663E95"/>
    <w:rsid w:val="0066454D"/>
    <w:rsid w:val="0066509F"/>
    <w:rsid w:val="006660C6"/>
    <w:rsid w:val="006676E2"/>
    <w:rsid w:val="00670BBF"/>
    <w:rsid w:val="00672224"/>
    <w:rsid w:val="0067230F"/>
    <w:rsid w:val="00677AA6"/>
    <w:rsid w:val="006872D9"/>
    <w:rsid w:val="00690348"/>
    <w:rsid w:val="006962BC"/>
    <w:rsid w:val="0069658F"/>
    <w:rsid w:val="006967E7"/>
    <w:rsid w:val="00697E20"/>
    <w:rsid w:val="006A027B"/>
    <w:rsid w:val="006A0CB0"/>
    <w:rsid w:val="006A2719"/>
    <w:rsid w:val="006A5B78"/>
    <w:rsid w:val="006A648C"/>
    <w:rsid w:val="006B05CB"/>
    <w:rsid w:val="006B0EA7"/>
    <w:rsid w:val="006B52A1"/>
    <w:rsid w:val="006B7BE0"/>
    <w:rsid w:val="006C2254"/>
    <w:rsid w:val="006C26D2"/>
    <w:rsid w:val="006D4F17"/>
    <w:rsid w:val="006D55B9"/>
    <w:rsid w:val="006D5FFD"/>
    <w:rsid w:val="006E08F5"/>
    <w:rsid w:val="006E13C4"/>
    <w:rsid w:val="006E2C6C"/>
    <w:rsid w:val="006E3603"/>
    <w:rsid w:val="006E3DAC"/>
    <w:rsid w:val="006E402D"/>
    <w:rsid w:val="006E4BED"/>
    <w:rsid w:val="0070463C"/>
    <w:rsid w:val="00704EB6"/>
    <w:rsid w:val="0070532F"/>
    <w:rsid w:val="0071622A"/>
    <w:rsid w:val="00716DEC"/>
    <w:rsid w:val="00720DC9"/>
    <w:rsid w:val="00721288"/>
    <w:rsid w:val="00723C19"/>
    <w:rsid w:val="00730796"/>
    <w:rsid w:val="00731BA7"/>
    <w:rsid w:val="00734027"/>
    <w:rsid w:val="00735A4C"/>
    <w:rsid w:val="00736B7A"/>
    <w:rsid w:val="007410BC"/>
    <w:rsid w:val="007420EE"/>
    <w:rsid w:val="007449C2"/>
    <w:rsid w:val="00751EC6"/>
    <w:rsid w:val="00754034"/>
    <w:rsid w:val="007549E8"/>
    <w:rsid w:val="0075568B"/>
    <w:rsid w:val="00762C7A"/>
    <w:rsid w:val="00766490"/>
    <w:rsid w:val="0077081F"/>
    <w:rsid w:val="00772EEE"/>
    <w:rsid w:val="00775E88"/>
    <w:rsid w:val="00775EBC"/>
    <w:rsid w:val="00776E45"/>
    <w:rsid w:val="007776EA"/>
    <w:rsid w:val="00780C18"/>
    <w:rsid w:val="0078233C"/>
    <w:rsid w:val="00783153"/>
    <w:rsid w:val="0078378B"/>
    <w:rsid w:val="007841B2"/>
    <w:rsid w:val="00787CC9"/>
    <w:rsid w:val="00791FC2"/>
    <w:rsid w:val="0079440F"/>
    <w:rsid w:val="00795DF2"/>
    <w:rsid w:val="007A2462"/>
    <w:rsid w:val="007A2C0B"/>
    <w:rsid w:val="007A2C10"/>
    <w:rsid w:val="007A548D"/>
    <w:rsid w:val="007A70F8"/>
    <w:rsid w:val="007A7B81"/>
    <w:rsid w:val="007B06B2"/>
    <w:rsid w:val="007B15DB"/>
    <w:rsid w:val="007B1A3A"/>
    <w:rsid w:val="007B1FAE"/>
    <w:rsid w:val="007B2A53"/>
    <w:rsid w:val="007B58D4"/>
    <w:rsid w:val="007B6EB1"/>
    <w:rsid w:val="007B76BE"/>
    <w:rsid w:val="007C5096"/>
    <w:rsid w:val="007C7CE0"/>
    <w:rsid w:val="007D4856"/>
    <w:rsid w:val="007D51C5"/>
    <w:rsid w:val="007D5B1E"/>
    <w:rsid w:val="007D69A5"/>
    <w:rsid w:val="007D7B22"/>
    <w:rsid w:val="007E10E1"/>
    <w:rsid w:val="007E5A10"/>
    <w:rsid w:val="007E791B"/>
    <w:rsid w:val="007E7AFF"/>
    <w:rsid w:val="007F06E7"/>
    <w:rsid w:val="007F0E31"/>
    <w:rsid w:val="007F2412"/>
    <w:rsid w:val="007F4B21"/>
    <w:rsid w:val="007F5A71"/>
    <w:rsid w:val="007F647E"/>
    <w:rsid w:val="0080281A"/>
    <w:rsid w:val="008048B8"/>
    <w:rsid w:val="008101B1"/>
    <w:rsid w:val="00811342"/>
    <w:rsid w:val="0082000A"/>
    <w:rsid w:val="00821E9F"/>
    <w:rsid w:val="00824CB1"/>
    <w:rsid w:val="0082591B"/>
    <w:rsid w:val="008266F3"/>
    <w:rsid w:val="00826EE6"/>
    <w:rsid w:val="0082715F"/>
    <w:rsid w:val="0083098A"/>
    <w:rsid w:val="00832278"/>
    <w:rsid w:val="00832A4F"/>
    <w:rsid w:val="00832D1E"/>
    <w:rsid w:val="00837249"/>
    <w:rsid w:val="008373F8"/>
    <w:rsid w:val="008376FF"/>
    <w:rsid w:val="00837A68"/>
    <w:rsid w:val="00842D46"/>
    <w:rsid w:val="00842FFC"/>
    <w:rsid w:val="00846029"/>
    <w:rsid w:val="00850591"/>
    <w:rsid w:val="00852505"/>
    <w:rsid w:val="008553A6"/>
    <w:rsid w:val="00855919"/>
    <w:rsid w:val="00860C1B"/>
    <w:rsid w:val="0086164E"/>
    <w:rsid w:val="008627E9"/>
    <w:rsid w:val="00863995"/>
    <w:rsid w:val="00865B12"/>
    <w:rsid w:val="00865C9F"/>
    <w:rsid w:val="00867B3B"/>
    <w:rsid w:val="008702A9"/>
    <w:rsid w:val="00870C1D"/>
    <w:rsid w:val="00871CCB"/>
    <w:rsid w:val="008723C8"/>
    <w:rsid w:val="008726D8"/>
    <w:rsid w:val="008806E2"/>
    <w:rsid w:val="00880BF7"/>
    <w:rsid w:val="00880F7D"/>
    <w:rsid w:val="00882758"/>
    <w:rsid w:val="0088598C"/>
    <w:rsid w:val="008862B4"/>
    <w:rsid w:val="00890FF8"/>
    <w:rsid w:val="00892888"/>
    <w:rsid w:val="00893399"/>
    <w:rsid w:val="00893D9C"/>
    <w:rsid w:val="00893E43"/>
    <w:rsid w:val="008A19E8"/>
    <w:rsid w:val="008A3847"/>
    <w:rsid w:val="008A549E"/>
    <w:rsid w:val="008A5978"/>
    <w:rsid w:val="008A5F6D"/>
    <w:rsid w:val="008A7AA7"/>
    <w:rsid w:val="008A7C08"/>
    <w:rsid w:val="008B001B"/>
    <w:rsid w:val="008B18D1"/>
    <w:rsid w:val="008B48D3"/>
    <w:rsid w:val="008B5EE4"/>
    <w:rsid w:val="008C0DDB"/>
    <w:rsid w:val="008C46F3"/>
    <w:rsid w:val="008D06D2"/>
    <w:rsid w:val="008D3406"/>
    <w:rsid w:val="008D3D0C"/>
    <w:rsid w:val="008D3FF3"/>
    <w:rsid w:val="008D5DEB"/>
    <w:rsid w:val="008D5E4C"/>
    <w:rsid w:val="008E1E85"/>
    <w:rsid w:val="008E4E74"/>
    <w:rsid w:val="008E558D"/>
    <w:rsid w:val="008F01C1"/>
    <w:rsid w:val="008F4372"/>
    <w:rsid w:val="008F52EB"/>
    <w:rsid w:val="008F5536"/>
    <w:rsid w:val="008F5FD9"/>
    <w:rsid w:val="008F6FFC"/>
    <w:rsid w:val="0090098C"/>
    <w:rsid w:val="0090181A"/>
    <w:rsid w:val="00901B71"/>
    <w:rsid w:val="00901E7C"/>
    <w:rsid w:val="00905942"/>
    <w:rsid w:val="00914E7A"/>
    <w:rsid w:val="00916600"/>
    <w:rsid w:val="0092018D"/>
    <w:rsid w:val="00921B93"/>
    <w:rsid w:val="00921CED"/>
    <w:rsid w:val="00922C3B"/>
    <w:rsid w:val="0092342B"/>
    <w:rsid w:val="00923C15"/>
    <w:rsid w:val="00926F6E"/>
    <w:rsid w:val="00927A5E"/>
    <w:rsid w:val="0093261D"/>
    <w:rsid w:val="009352D7"/>
    <w:rsid w:val="00940050"/>
    <w:rsid w:val="0094147C"/>
    <w:rsid w:val="00941D34"/>
    <w:rsid w:val="00944E52"/>
    <w:rsid w:val="009465FD"/>
    <w:rsid w:val="00947BF8"/>
    <w:rsid w:val="009501BB"/>
    <w:rsid w:val="009518A4"/>
    <w:rsid w:val="009537A2"/>
    <w:rsid w:val="009542BA"/>
    <w:rsid w:val="00956C42"/>
    <w:rsid w:val="00960D59"/>
    <w:rsid w:val="00965212"/>
    <w:rsid w:val="00966CF2"/>
    <w:rsid w:val="00967C58"/>
    <w:rsid w:val="009700EE"/>
    <w:rsid w:val="009702E3"/>
    <w:rsid w:val="00970F9B"/>
    <w:rsid w:val="0097309A"/>
    <w:rsid w:val="0097505A"/>
    <w:rsid w:val="0097742C"/>
    <w:rsid w:val="009870D0"/>
    <w:rsid w:val="00992A28"/>
    <w:rsid w:val="00992DFD"/>
    <w:rsid w:val="00993CE4"/>
    <w:rsid w:val="00996E64"/>
    <w:rsid w:val="009A1EFA"/>
    <w:rsid w:val="009A29F5"/>
    <w:rsid w:val="009A7FF1"/>
    <w:rsid w:val="009B1ECD"/>
    <w:rsid w:val="009B544D"/>
    <w:rsid w:val="009B7EA1"/>
    <w:rsid w:val="009C24FD"/>
    <w:rsid w:val="009C5B8C"/>
    <w:rsid w:val="009D145E"/>
    <w:rsid w:val="009D47EE"/>
    <w:rsid w:val="009D5229"/>
    <w:rsid w:val="009D7A0B"/>
    <w:rsid w:val="009D7DBB"/>
    <w:rsid w:val="009D7F6A"/>
    <w:rsid w:val="009E0214"/>
    <w:rsid w:val="009E042D"/>
    <w:rsid w:val="009E0A53"/>
    <w:rsid w:val="009E394B"/>
    <w:rsid w:val="009F6433"/>
    <w:rsid w:val="009F787F"/>
    <w:rsid w:val="009F79B9"/>
    <w:rsid w:val="00A001D4"/>
    <w:rsid w:val="00A0107C"/>
    <w:rsid w:val="00A01801"/>
    <w:rsid w:val="00A03716"/>
    <w:rsid w:val="00A10C9B"/>
    <w:rsid w:val="00A15792"/>
    <w:rsid w:val="00A15811"/>
    <w:rsid w:val="00A16FE1"/>
    <w:rsid w:val="00A173D2"/>
    <w:rsid w:val="00A20892"/>
    <w:rsid w:val="00A2234A"/>
    <w:rsid w:val="00A23A4C"/>
    <w:rsid w:val="00A23F71"/>
    <w:rsid w:val="00A26103"/>
    <w:rsid w:val="00A27117"/>
    <w:rsid w:val="00A275D7"/>
    <w:rsid w:val="00A300D5"/>
    <w:rsid w:val="00A308C6"/>
    <w:rsid w:val="00A32C82"/>
    <w:rsid w:val="00A3339C"/>
    <w:rsid w:val="00A36AA6"/>
    <w:rsid w:val="00A41B83"/>
    <w:rsid w:val="00A423B6"/>
    <w:rsid w:val="00A513AB"/>
    <w:rsid w:val="00A52DF0"/>
    <w:rsid w:val="00A53253"/>
    <w:rsid w:val="00A53595"/>
    <w:rsid w:val="00A562D7"/>
    <w:rsid w:val="00A56532"/>
    <w:rsid w:val="00A569D3"/>
    <w:rsid w:val="00A573C0"/>
    <w:rsid w:val="00A63654"/>
    <w:rsid w:val="00A640E9"/>
    <w:rsid w:val="00A642D2"/>
    <w:rsid w:val="00A6473B"/>
    <w:rsid w:val="00A65902"/>
    <w:rsid w:val="00A67FBB"/>
    <w:rsid w:val="00A7434C"/>
    <w:rsid w:val="00A76B03"/>
    <w:rsid w:val="00A77378"/>
    <w:rsid w:val="00A77A60"/>
    <w:rsid w:val="00A809B0"/>
    <w:rsid w:val="00A80E93"/>
    <w:rsid w:val="00A833B5"/>
    <w:rsid w:val="00A8363B"/>
    <w:rsid w:val="00A84A1E"/>
    <w:rsid w:val="00A85AD8"/>
    <w:rsid w:val="00A85DE0"/>
    <w:rsid w:val="00A86E4E"/>
    <w:rsid w:val="00A9081D"/>
    <w:rsid w:val="00A92592"/>
    <w:rsid w:val="00A9325B"/>
    <w:rsid w:val="00A94011"/>
    <w:rsid w:val="00A95D44"/>
    <w:rsid w:val="00A96187"/>
    <w:rsid w:val="00AA111C"/>
    <w:rsid w:val="00AA4207"/>
    <w:rsid w:val="00AA4D6A"/>
    <w:rsid w:val="00AA6376"/>
    <w:rsid w:val="00AB23F4"/>
    <w:rsid w:val="00AB35EC"/>
    <w:rsid w:val="00AB62DC"/>
    <w:rsid w:val="00AB7746"/>
    <w:rsid w:val="00AC0F32"/>
    <w:rsid w:val="00AC1707"/>
    <w:rsid w:val="00AC3557"/>
    <w:rsid w:val="00AC7764"/>
    <w:rsid w:val="00AD0A3F"/>
    <w:rsid w:val="00AD1AED"/>
    <w:rsid w:val="00AD4116"/>
    <w:rsid w:val="00AD5B58"/>
    <w:rsid w:val="00AD7EA7"/>
    <w:rsid w:val="00AE08C7"/>
    <w:rsid w:val="00AE128C"/>
    <w:rsid w:val="00AE2120"/>
    <w:rsid w:val="00AE2ED7"/>
    <w:rsid w:val="00AE643D"/>
    <w:rsid w:val="00AE69FF"/>
    <w:rsid w:val="00AE7CB3"/>
    <w:rsid w:val="00AF04B0"/>
    <w:rsid w:val="00AF4A35"/>
    <w:rsid w:val="00AF689A"/>
    <w:rsid w:val="00AF7700"/>
    <w:rsid w:val="00AF7BB0"/>
    <w:rsid w:val="00B02980"/>
    <w:rsid w:val="00B02C0A"/>
    <w:rsid w:val="00B04001"/>
    <w:rsid w:val="00B0585F"/>
    <w:rsid w:val="00B131C4"/>
    <w:rsid w:val="00B15174"/>
    <w:rsid w:val="00B15FA3"/>
    <w:rsid w:val="00B22AEE"/>
    <w:rsid w:val="00B31E2D"/>
    <w:rsid w:val="00B32099"/>
    <w:rsid w:val="00B364E1"/>
    <w:rsid w:val="00B36976"/>
    <w:rsid w:val="00B36DFC"/>
    <w:rsid w:val="00B377ED"/>
    <w:rsid w:val="00B41049"/>
    <w:rsid w:val="00B41538"/>
    <w:rsid w:val="00B41A01"/>
    <w:rsid w:val="00B43140"/>
    <w:rsid w:val="00B61FA2"/>
    <w:rsid w:val="00B623AA"/>
    <w:rsid w:val="00B657AE"/>
    <w:rsid w:val="00B80E69"/>
    <w:rsid w:val="00B834E6"/>
    <w:rsid w:val="00B86677"/>
    <w:rsid w:val="00B867D5"/>
    <w:rsid w:val="00B8756F"/>
    <w:rsid w:val="00B90CB3"/>
    <w:rsid w:val="00B90E20"/>
    <w:rsid w:val="00B91BCA"/>
    <w:rsid w:val="00B94F2F"/>
    <w:rsid w:val="00BA0284"/>
    <w:rsid w:val="00BA0289"/>
    <w:rsid w:val="00BA1322"/>
    <w:rsid w:val="00BA29F3"/>
    <w:rsid w:val="00BA4C24"/>
    <w:rsid w:val="00BA4D9E"/>
    <w:rsid w:val="00BA6C03"/>
    <w:rsid w:val="00BA7F57"/>
    <w:rsid w:val="00BB0798"/>
    <w:rsid w:val="00BB3E9D"/>
    <w:rsid w:val="00BB719E"/>
    <w:rsid w:val="00BC01B5"/>
    <w:rsid w:val="00BC0A0A"/>
    <w:rsid w:val="00BC4913"/>
    <w:rsid w:val="00BC4D4A"/>
    <w:rsid w:val="00BC7AF8"/>
    <w:rsid w:val="00BD0278"/>
    <w:rsid w:val="00BD4C58"/>
    <w:rsid w:val="00BD5084"/>
    <w:rsid w:val="00BD5134"/>
    <w:rsid w:val="00BD522B"/>
    <w:rsid w:val="00BD5B3A"/>
    <w:rsid w:val="00BD692E"/>
    <w:rsid w:val="00BD7587"/>
    <w:rsid w:val="00BE0B98"/>
    <w:rsid w:val="00BE11A8"/>
    <w:rsid w:val="00BE4252"/>
    <w:rsid w:val="00BE65B2"/>
    <w:rsid w:val="00BF06C5"/>
    <w:rsid w:val="00BF2264"/>
    <w:rsid w:val="00BF250D"/>
    <w:rsid w:val="00BF3061"/>
    <w:rsid w:val="00BF48C7"/>
    <w:rsid w:val="00BF58E1"/>
    <w:rsid w:val="00BF7CE9"/>
    <w:rsid w:val="00C011C8"/>
    <w:rsid w:val="00C01B37"/>
    <w:rsid w:val="00C02A0B"/>
    <w:rsid w:val="00C0608F"/>
    <w:rsid w:val="00C110D1"/>
    <w:rsid w:val="00C13DC5"/>
    <w:rsid w:val="00C14932"/>
    <w:rsid w:val="00C17001"/>
    <w:rsid w:val="00C17CFD"/>
    <w:rsid w:val="00C24C5D"/>
    <w:rsid w:val="00C312A6"/>
    <w:rsid w:val="00C31C9D"/>
    <w:rsid w:val="00C33B36"/>
    <w:rsid w:val="00C36D6E"/>
    <w:rsid w:val="00C42D05"/>
    <w:rsid w:val="00C4350F"/>
    <w:rsid w:val="00C46C93"/>
    <w:rsid w:val="00C475E1"/>
    <w:rsid w:val="00C54FCF"/>
    <w:rsid w:val="00C56CE7"/>
    <w:rsid w:val="00C56E13"/>
    <w:rsid w:val="00C60995"/>
    <w:rsid w:val="00C61BAD"/>
    <w:rsid w:val="00C65259"/>
    <w:rsid w:val="00C67438"/>
    <w:rsid w:val="00C67ACD"/>
    <w:rsid w:val="00C70DC3"/>
    <w:rsid w:val="00C716C8"/>
    <w:rsid w:val="00C72168"/>
    <w:rsid w:val="00C72FCF"/>
    <w:rsid w:val="00C7432A"/>
    <w:rsid w:val="00C76A64"/>
    <w:rsid w:val="00C77A54"/>
    <w:rsid w:val="00C77CEA"/>
    <w:rsid w:val="00C81513"/>
    <w:rsid w:val="00C8274A"/>
    <w:rsid w:val="00C83D88"/>
    <w:rsid w:val="00C85650"/>
    <w:rsid w:val="00C85D33"/>
    <w:rsid w:val="00C874B7"/>
    <w:rsid w:val="00C91B9A"/>
    <w:rsid w:val="00C93590"/>
    <w:rsid w:val="00C94E49"/>
    <w:rsid w:val="00C9520A"/>
    <w:rsid w:val="00C97129"/>
    <w:rsid w:val="00C9722B"/>
    <w:rsid w:val="00CA1131"/>
    <w:rsid w:val="00CA3F2D"/>
    <w:rsid w:val="00CA4B9C"/>
    <w:rsid w:val="00CA6E4E"/>
    <w:rsid w:val="00CB0901"/>
    <w:rsid w:val="00CB2318"/>
    <w:rsid w:val="00CB2A6D"/>
    <w:rsid w:val="00CB2DFD"/>
    <w:rsid w:val="00CB4B4D"/>
    <w:rsid w:val="00CB5054"/>
    <w:rsid w:val="00CB7FB2"/>
    <w:rsid w:val="00CC3003"/>
    <w:rsid w:val="00CC5FF8"/>
    <w:rsid w:val="00CC6CD8"/>
    <w:rsid w:val="00CD0C0A"/>
    <w:rsid w:val="00CD0D94"/>
    <w:rsid w:val="00CD1304"/>
    <w:rsid w:val="00CD1A3F"/>
    <w:rsid w:val="00CD4B7D"/>
    <w:rsid w:val="00CD7957"/>
    <w:rsid w:val="00CD7E27"/>
    <w:rsid w:val="00CE521D"/>
    <w:rsid w:val="00CE5914"/>
    <w:rsid w:val="00CE7580"/>
    <w:rsid w:val="00CF340E"/>
    <w:rsid w:val="00CF698E"/>
    <w:rsid w:val="00CF7F1B"/>
    <w:rsid w:val="00D0347E"/>
    <w:rsid w:val="00D16A7E"/>
    <w:rsid w:val="00D2059F"/>
    <w:rsid w:val="00D20D5B"/>
    <w:rsid w:val="00D212D2"/>
    <w:rsid w:val="00D23EB3"/>
    <w:rsid w:val="00D2436C"/>
    <w:rsid w:val="00D25878"/>
    <w:rsid w:val="00D26ADA"/>
    <w:rsid w:val="00D32622"/>
    <w:rsid w:val="00D3332D"/>
    <w:rsid w:val="00D33E28"/>
    <w:rsid w:val="00D364C9"/>
    <w:rsid w:val="00D40E0B"/>
    <w:rsid w:val="00D46030"/>
    <w:rsid w:val="00D5055C"/>
    <w:rsid w:val="00D50E78"/>
    <w:rsid w:val="00D52558"/>
    <w:rsid w:val="00D52C04"/>
    <w:rsid w:val="00D5390C"/>
    <w:rsid w:val="00D54BFF"/>
    <w:rsid w:val="00D569D7"/>
    <w:rsid w:val="00D574A2"/>
    <w:rsid w:val="00D63620"/>
    <w:rsid w:val="00D6374A"/>
    <w:rsid w:val="00D65675"/>
    <w:rsid w:val="00D67632"/>
    <w:rsid w:val="00D71173"/>
    <w:rsid w:val="00D73D6B"/>
    <w:rsid w:val="00D80D40"/>
    <w:rsid w:val="00D858F7"/>
    <w:rsid w:val="00D862A0"/>
    <w:rsid w:val="00D91218"/>
    <w:rsid w:val="00D91DE5"/>
    <w:rsid w:val="00D93DEA"/>
    <w:rsid w:val="00D95A06"/>
    <w:rsid w:val="00D96B8A"/>
    <w:rsid w:val="00DA0B8A"/>
    <w:rsid w:val="00DA425A"/>
    <w:rsid w:val="00DA6209"/>
    <w:rsid w:val="00DB06E0"/>
    <w:rsid w:val="00DB48DF"/>
    <w:rsid w:val="00DC5619"/>
    <w:rsid w:val="00DC682F"/>
    <w:rsid w:val="00DD283B"/>
    <w:rsid w:val="00DD38F4"/>
    <w:rsid w:val="00DD3C8E"/>
    <w:rsid w:val="00DD4D6D"/>
    <w:rsid w:val="00DD7FEC"/>
    <w:rsid w:val="00DE27A8"/>
    <w:rsid w:val="00DE2EB0"/>
    <w:rsid w:val="00DE6430"/>
    <w:rsid w:val="00DF1271"/>
    <w:rsid w:val="00DF353C"/>
    <w:rsid w:val="00DF3DFE"/>
    <w:rsid w:val="00DF4F0E"/>
    <w:rsid w:val="00DF6715"/>
    <w:rsid w:val="00E00A0C"/>
    <w:rsid w:val="00E01938"/>
    <w:rsid w:val="00E036BD"/>
    <w:rsid w:val="00E039D9"/>
    <w:rsid w:val="00E130E6"/>
    <w:rsid w:val="00E14A06"/>
    <w:rsid w:val="00E14B0B"/>
    <w:rsid w:val="00E16083"/>
    <w:rsid w:val="00E163DF"/>
    <w:rsid w:val="00E166E0"/>
    <w:rsid w:val="00E203CC"/>
    <w:rsid w:val="00E215F1"/>
    <w:rsid w:val="00E22325"/>
    <w:rsid w:val="00E24D12"/>
    <w:rsid w:val="00E259AC"/>
    <w:rsid w:val="00E2774A"/>
    <w:rsid w:val="00E315AB"/>
    <w:rsid w:val="00E321D3"/>
    <w:rsid w:val="00E33658"/>
    <w:rsid w:val="00E344E1"/>
    <w:rsid w:val="00E37BB5"/>
    <w:rsid w:val="00E40614"/>
    <w:rsid w:val="00E4422D"/>
    <w:rsid w:val="00E45022"/>
    <w:rsid w:val="00E45B71"/>
    <w:rsid w:val="00E50775"/>
    <w:rsid w:val="00E60682"/>
    <w:rsid w:val="00E6187C"/>
    <w:rsid w:val="00E61E19"/>
    <w:rsid w:val="00E62171"/>
    <w:rsid w:val="00E623C6"/>
    <w:rsid w:val="00E701FC"/>
    <w:rsid w:val="00E703E7"/>
    <w:rsid w:val="00E70982"/>
    <w:rsid w:val="00E71378"/>
    <w:rsid w:val="00E72A09"/>
    <w:rsid w:val="00E72F05"/>
    <w:rsid w:val="00E749BD"/>
    <w:rsid w:val="00E74D5E"/>
    <w:rsid w:val="00E819FB"/>
    <w:rsid w:val="00E823F4"/>
    <w:rsid w:val="00E833F0"/>
    <w:rsid w:val="00E85C03"/>
    <w:rsid w:val="00E87262"/>
    <w:rsid w:val="00E87DEC"/>
    <w:rsid w:val="00E90527"/>
    <w:rsid w:val="00E9060C"/>
    <w:rsid w:val="00E91CDC"/>
    <w:rsid w:val="00E94770"/>
    <w:rsid w:val="00EA172C"/>
    <w:rsid w:val="00EA1E05"/>
    <w:rsid w:val="00EA2565"/>
    <w:rsid w:val="00EA4A35"/>
    <w:rsid w:val="00EA54B2"/>
    <w:rsid w:val="00EA5E56"/>
    <w:rsid w:val="00EA721B"/>
    <w:rsid w:val="00EA7707"/>
    <w:rsid w:val="00EB083F"/>
    <w:rsid w:val="00EB15C9"/>
    <w:rsid w:val="00EB16D0"/>
    <w:rsid w:val="00EB2E08"/>
    <w:rsid w:val="00EC1CC7"/>
    <w:rsid w:val="00EC7E7F"/>
    <w:rsid w:val="00ED1A44"/>
    <w:rsid w:val="00ED4D51"/>
    <w:rsid w:val="00ED4F0C"/>
    <w:rsid w:val="00ED75D2"/>
    <w:rsid w:val="00EE01ED"/>
    <w:rsid w:val="00EE5570"/>
    <w:rsid w:val="00EE7B4F"/>
    <w:rsid w:val="00EE7BDD"/>
    <w:rsid w:val="00EF24DF"/>
    <w:rsid w:val="00EF2B8F"/>
    <w:rsid w:val="00EF2E29"/>
    <w:rsid w:val="00EF384A"/>
    <w:rsid w:val="00EF656D"/>
    <w:rsid w:val="00F03891"/>
    <w:rsid w:val="00F04213"/>
    <w:rsid w:val="00F067CE"/>
    <w:rsid w:val="00F1154D"/>
    <w:rsid w:val="00F11831"/>
    <w:rsid w:val="00F1303A"/>
    <w:rsid w:val="00F16782"/>
    <w:rsid w:val="00F169AB"/>
    <w:rsid w:val="00F222E0"/>
    <w:rsid w:val="00F22949"/>
    <w:rsid w:val="00F22B17"/>
    <w:rsid w:val="00F2380A"/>
    <w:rsid w:val="00F23E59"/>
    <w:rsid w:val="00F24856"/>
    <w:rsid w:val="00F2591F"/>
    <w:rsid w:val="00F25A2B"/>
    <w:rsid w:val="00F27824"/>
    <w:rsid w:val="00F30723"/>
    <w:rsid w:val="00F3189A"/>
    <w:rsid w:val="00F33D74"/>
    <w:rsid w:val="00F35635"/>
    <w:rsid w:val="00F364A4"/>
    <w:rsid w:val="00F36C35"/>
    <w:rsid w:val="00F36EB9"/>
    <w:rsid w:val="00F37F5A"/>
    <w:rsid w:val="00F4358C"/>
    <w:rsid w:val="00F43F67"/>
    <w:rsid w:val="00F44269"/>
    <w:rsid w:val="00F4430F"/>
    <w:rsid w:val="00F44F04"/>
    <w:rsid w:val="00F51198"/>
    <w:rsid w:val="00F519F5"/>
    <w:rsid w:val="00F523FE"/>
    <w:rsid w:val="00F54BD3"/>
    <w:rsid w:val="00F54DB7"/>
    <w:rsid w:val="00F55A16"/>
    <w:rsid w:val="00F57777"/>
    <w:rsid w:val="00F606F3"/>
    <w:rsid w:val="00F63D60"/>
    <w:rsid w:val="00F64202"/>
    <w:rsid w:val="00F652EB"/>
    <w:rsid w:val="00F65A9D"/>
    <w:rsid w:val="00F71F9F"/>
    <w:rsid w:val="00F7476C"/>
    <w:rsid w:val="00F74CCB"/>
    <w:rsid w:val="00F8046D"/>
    <w:rsid w:val="00F80D94"/>
    <w:rsid w:val="00F82361"/>
    <w:rsid w:val="00F83438"/>
    <w:rsid w:val="00F83DCE"/>
    <w:rsid w:val="00F87454"/>
    <w:rsid w:val="00F87588"/>
    <w:rsid w:val="00F87A2C"/>
    <w:rsid w:val="00F87A6C"/>
    <w:rsid w:val="00F87F3F"/>
    <w:rsid w:val="00F90870"/>
    <w:rsid w:val="00F91E7B"/>
    <w:rsid w:val="00F93047"/>
    <w:rsid w:val="00F967CD"/>
    <w:rsid w:val="00F96973"/>
    <w:rsid w:val="00F96CFE"/>
    <w:rsid w:val="00F972DD"/>
    <w:rsid w:val="00F97D32"/>
    <w:rsid w:val="00FA12C6"/>
    <w:rsid w:val="00FA1437"/>
    <w:rsid w:val="00FA1B4C"/>
    <w:rsid w:val="00FA203D"/>
    <w:rsid w:val="00FA28BA"/>
    <w:rsid w:val="00FA36A3"/>
    <w:rsid w:val="00FA6789"/>
    <w:rsid w:val="00FA74E1"/>
    <w:rsid w:val="00FB0272"/>
    <w:rsid w:val="00FB1147"/>
    <w:rsid w:val="00FB19F2"/>
    <w:rsid w:val="00FB19F7"/>
    <w:rsid w:val="00FC00C8"/>
    <w:rsid w:val="00FC044C"/>
    <w:rsid w:val="00FC18BD"/>
    <w:rsid w:val="00FC3A2F"/>
    <w:rsid w:val="00FC41DD"/>
    <w:rsid w:val="00FC6030"/>
    <w:rsid w:val="00FD3B0B"/>
    <w:rsid w:val="00FD4117"/>
    <w:rsid w:val="00FD5665"/>
    <w:rsid w:val="00FD68D0"/>
    <w:rsid w:val="00FD6B36"/>
    <w:rsid w:val="00FD6D8F"/>
    <w:rsid w:val="00FE0C2A"/>
    <w:rsid w:val="00FE3610"/>
    <w:rsid w:val="00FE3BAC"/>
    <w:rsid w:val="00FE744E"/>
    <w:rsid w:val="00FE7F2C"/>
    <w:rsid w:val="00FF0684"/>
    <w:rsid w:val="00FF0C27"/>
    <w:rsid w:val="00FF1300"/>
    <w:rsid w:val="00FF23BB"/>
    <w:rsid w:val="00FF474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4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4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A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34E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83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34E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7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A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Хабриева Радима Мухматовна</dc:creator>
  <cp:lastModifiedBy>Тихонова Татьяна Марковна</cp:lastModifiedBy>
  <cp:revision>2</cp:revision>
  <cp:lastPrinted>2015-08-11T12:05:00Z</cp:lastPrinted>
  <dcterms:created xsi:type="dcterms:W3CDTF">2015-10-07T06:59:00Z</dcterms:created>
  <dcterms:modified xsi:type="dcterms:W3CDTF">2015-10-07T06:59:00Z</dcterms:modified>
</cp:coreProperties>
</file>